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eastAsia="ru-RU"/>
        </w:rPr>
        <w:t>Федеральное государственное образовательное бюджетное учреждение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eastAsia="ru-RU"/>
        </w:rPr>
        <w:t>высшего образования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 xml:space="preserve">«ФинансоВЫЙ УНИВЕРСИТЕТ 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caps/>
          <w:sz w:val="28"/>
          <w:szCs w:val="28"/>
          <w:lang w:eastAsia="ru-RU"/>
        </w:rPr>
        <w:t>при Правительстве Российской Федерации»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(Финансовый университет)</w:t>
      </w: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0B03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t>Департамент международного и публичного права</w:t>
      </w:r>
    </w:p>
    <w:p w:rsidR="00450B03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 xml:space="preserve"> Юридического факультета</w:t>
      </w:r>
    </w:p>
    <w:p w:rsidR="00FA2867" w:rsidRDefault="00FA2867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lang w:eastAsia="ru-RU"/>
        </w:rPr>
      </w:pPr>
    </w:p>
    <w:tbl>
      <w:tblPr>
        <w:tblpPr w:leftFromText="180" w:rightFromText="180" w:vertAnchor="text" w:horzAnchor="margin" w:tblpXSpec="right" w:tblpY="-40"/>
        <w:tblOverlap w:val="never"/>
        <w:tblW w:w="3997" w:type="dxa"/>
        <w:tblCellSpacing w:w="0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3997"/>
      </w:tblGrid>
      <w:tr w:rsidR="00450B03" w:rsidRPr="00254979" w:rsidTr="009E19F5">
        <w:trPr>
          <w:trHeight w:val="2316"/>
          <w:tblCellSpacing w:w="0" w:type="dxa"/>
        </w:trPr>
        <w:tc>
          <w:tcPr>
            <w:tcW w:w="5000" w:type="pct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hideMark/>
          </w:tcPr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УТВЕРЖДАЮ</w:t>
            </w:r>
          </w:p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:rsidR="00450B03" w:rsidRPr="00254979" w:rsidRDefault="00450B03" w:rsidP="009E1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Проректор по учебной и методической работе</w:t>
            </w:r>
          </w:p>
          <w:p w:rsidR="00450B03" w:rsidRPr="00254979" w:rsidRDefault="00450B03" w:rsidP="009E19F5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 xml:space="preserve">____________ </w:t>
            </w:r>
            <w:proofErr w:type="spellStart"/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Е.А.Каменева</w:t>
            </w:r>
            <w:proofErr w:type="spellEnd"/>
          </w:p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</w:p>
          <w:p w:rsidR="00450B03" w:rsidRPr="00254979" w:rsidRDefault="00450B03" w:rsidP="009E1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</w:pP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«_</w:t>
            </w:r>
            <w:r w:rsidR="00E1019B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26</w:t>
            </w:r>
            <w:proofErr w:type="gramStart"/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_»</w:t>
            </w: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 xml:space="preserve">   </w:t>
            </w:r>
            <w:proofErr w:type="gramEnd"/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 xml:space="preserve">      </w:t>
            </w:r>
            <w:r w:rsidR="00E1019B"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>июня</w:t>
            </w: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  <w:u w:val="single"/>
              </w:rPr>
              <w:t xml:space="preserve">       </w:t>
            </w: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202</w:t>
            </w:r>
            <w:r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>3</w:t>
            </w:r>
            <w:r w:rsidRPr="00254979">
              <w:rPr>
                <w:rFonts w:ascii="Times New Roman" w:eastAsia="Calibri" w:hAnsi="Times New Roman" w:cs="Times New Roman"/>
                <w:color w:val="262626"/>
                <w:sz w:val="28"/>
                <w:szCs w:val="28"/>
              </w:rPr>
              <w:t xml:space="preserve"> г.</w:t>
            </w:r>
          </w:p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color w:val="262626"/>
                <w:sz w:val="28"/>
                <w:szCs w:val="28"/>
              </w:rPr>
            </w:pPr>
          </w:p>
        </w:tc>
      </w:tr>
    </w:tbl>
    <w:p w:rsidR="00450B03" w:rsidRPr="00254979" w:rsidRDefault="00450B03" w:rsidP="00450B03">
      <w:pPr>
        <w:tabs>
          <w:tab w:val="left" w:pos="7770"/>
        </w:tabs>
        <w:spacing w:after="0" w:line="240" w:lineRule="auto"/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262626"/>
          <w:sz w:val="28"/>
          <w:szCs w:val="28"/>
          <w:lang w:eastAsia="ru-RU"/>
        </w:rPr>
        <w:tab/>
      </w:r>
    </w:p>
    <w:tbl>
      <w:tblPr>
        <w:tblW w:w="5001" w:type="pct"/>
        <w:tblInd w:w="-142" w:type="dxa"/>
        <w:tblLook w:val="04A0" w:firstRow="1" w:lastRow="0" w:firstColumn="1" w:lastColumn="0" w:noHBand="0" w:noVBand="1"/>
      </w:tblPr>
      <w:tblGrid>
        <w:gridCol w:w="5132"/>
        <w:gridCol w:w="4791"/>
      </w:tblGrid>
      <w:tr w:rsidR="00450B03" w:rsidRPr="00254979" w:rsidTr="009E19F5">
        <w:tc>
          <w:tcPr>
            <w:tcW w:w="2586" w:type="pct"/>
            <w:shd w:val="clear" w:color="auto" w:fill="auto"/>
          </w:tcPr>
          <w:p w:rsidR="00450B03" w:rsidRPr="00254979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  <w:tc>
          <w:tcPr>
            <w:tcW w:w="2414" w:type="pct"/>
            <w:shd w:val="clear" w:color="auto" w:fill="auto"/>
          </w:tcPr>
          <w:p w:rsidR="00450B03" w:rsidRPr="00254979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262626"/>
                <w:sz w:val="28"/>
                <w:szCs w:val="28"/>
                <w:lang w:eastAsia="ru-RU"/>
              </w:rPr>
            </w:pPr>
          </w:p>
        </w:tc>
      </w:tr>
    </w:tbl>
    <w:p w:rsidR="00450B03" w:rsidRPr="00254979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</w:p>
    <w:p w:rsidR="00450B03" w:rsidRPr="00FA2867" w:rsidRDefault="00450B03" w:rsidP="00450B03">
      <w:pPr>
        <w:spacing w:after="0" w:line="360" w:lineRule="auto"/>
        <w:jc w:val="center"/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</w:pPr>
      <w:r w:rsidRPr="00FA2867">
        <w:rPr>
          <w:rFonts w:ascii="Times New Roman" w:eastAsia="Calibri" w:hAnsi="Times New Roman" w:cs="Times New Roman"/>
          <w:color w:val="262626"/>
          <w:sz w:val="28"/>
          <w:szCs w:val="28"/>
          <w:lang w:eastAsia="ru-RU"/>
        </w:rPr>
        <w:t>Николаева Ю.В.</w:t>
      </w:r>
    </w:p>
    <w:p w:rsidR="00450B03" w:rsidRPr="00254979" w:rsidRDefault="00450B03" w:rsidP="00450B0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color w:val="000000"/>
          <w:sz w:val="24"/>
          <w:szCs w:val="24"/>
        </w:rPr>
      </w:pPr>
    </w:p>
    <w:p w:rsidR="00450B03" w:rsidRDefault="00450B03" w:rsidP="00FA2867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  <w:r w:rsidRPr="0057633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FA2867">
        <w:rPr>
          <w:rFonts w:ascii="Times New Roman" w:hAnsi="Times New Roman" w:cs="Times New Roman"/>
          <w:b/>
          <w:sz w:val="36"/>
          <w:szCs w:val="36"/>
        </w:rPr>
        <w:t>Противодействие легализации доходов, полученных преступным путем (проектное обучение)</w:t>
      </w:r>
    </w:p>
    <w:p w:rsidR="00FA2867" w:rsidRPr="00FA2867" w:rsidRDefault="00FA2867" w:rsidP="00FA2867">
      <w:pPr>
        <w:spacing w:after="0" w:line="276" w:lineRule="auto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450B03" w:rsidRPr="001A711A" w:rsidRDefault="00450B03" w:rsidP="00450B03">
      <w:pPr>
        <w:spacing w:after="0" w:line="360" w:lineRule="auto"/>
        <w:jc w:val="center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1A711A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Рабочая программа дисциплины</w:t>
      </w:r>
    </w:p>
    <w:p w:rsidR="00450B03" w:rsidRPr="001A711A" w:rsidRDefault="00450B03" w:rsidP="00450B03">
      <w:pPr>
        <w:spacing w:after="0" w:line="240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для студентов, обучающихся по направлению подготовки</w:t>
      </w:r>
    </w:p>
    <w:p w:rsidR="00FA2867" w:rsidRDefault="0094795A" w:rsidP="00450B03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38</w:t>
      </w:r>
      <w:r w:rsidR="00450B03" w:rsidRPr="00E065BB">
        <w:rPr>
          <w:rFonts w:ascii="Times New Roman" w:eastAsia="Calibri" w:hAnsi="Times New Roman" w:cs="Times New Roman"/>
          <w:sz w:val="28"/>
          <w:szCs w:val="28"/>
          <w:lang w:eastAsia="ru-RU"/>
        </w:rPr>
        <w:t>.03.01</w:t>
      </w:r>
      <w:r w:rsidR="00450B03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- Экономика</w:t>
      </w:r>
      <w:r w:rsidR="00450B03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  <w:r w:rsidR="00FA28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ОП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«Бизнес-анализ, налоги и аудит»</w:t>
      </w:r>
      <w:r w:rsidR="00FA2867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, </w:t>
      </w:r>
    </w:p>
    <w:p w:rsidR="00450B03" w:rsidRDefault="00450B03" w:rsidP="0094795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профил</w:t>
      </w:r>
      <w:r w:rsidR="00D8220C">
        <w:rPr>
          <w:rFonts w:ascii="Times New Roman" w:eastAsia="Calibri" w:hAnsi="Times New Roman" w:cs="Times New Roman"/>
          <w:sz w:val="28"/>
          <w:szCs w:val="28"/>
          <w:lang w:eastAsia="ru-RU"/>
        </w:rPr>
        <w:t>и</w:t>
      </w: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Международное</w:t>
      </w:r>
      <w:r w:rsidR="0094795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налогообложение и таможенное регулирование</w:t>
      </w:r>
      <w:r w:rsidR="00FA2867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D8220C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</w:p>
    <w:p w:rsidR="00D8220C" w:rsidRDefault="00D8220C" w:rsidP="0094795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Международное налогообложение</w:t>
      </w:r>
      <w:r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</w:p>
    <w:p w:rsidR="00D8220C" w:rsidRDefault="00D8220C" w:rsidP="0094795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D8220C" w:rsidRDefault="00D8220C" w:rsidP="0094795A">
      <w:pPr>
        <w:spacing w:after="0" w:line="276" w:lineRule="auto"/>
        <w:jc w:val="center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50B03" w:rsidRPr="00254979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/>
          <w:color w:val="262626"/>
          <w:sz w:val="28"/>
          <w:szCs w:val="28"/>
        </w:rPr>
      </w:pPr>
      <w:r w:rsidRPr="0025497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Рекомендовано Ученым советом Юридического факультета </w:t>
      </w:r>
    </w:p>
    <w:p w:rsidR="00450B03" w:rsidRPr="00E1019B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Cs/>
          <w:color w:val="262626"/>
          <w:sz w:val="28"/>
          <w:szCs w:val="28"/>
        </w:rPr>
      </w:pPr>
      <w:r w:rsidRPr="00254979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(</w:t>
      </w:r>
      <w:r w:rsidRPr="00254979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протокол 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№ </w:t>
      </w:r>
      <w:r w:rsid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30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от </w:t>
      </w:r>
      <w:r w:rsid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20.06.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2023 г.</w:t>
      </w:r>
      <w:r w:rsidRPr="00E1019B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)</w:t>
      </w:r>
    </w:p>
    <w:p w:rsidR="00450B03" w:rsidRPr="00E1019B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/>
          <w:color w:val="262626"/>
          <w:sz w:val="28"/>
          <w:szCs w:val="28"/>
        </w:rPr>
      </w:pP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Одобрено Советом учебно-научного департамента </w:t>
      </w:r>
      <w:proofErr w:type="spellStart"/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МиПП</w:t>
      </w:r>
      <w:proofErr w:type="spellEnd"/>
    </w:p>
    <w:p w:rsidR="00450B03" w:rsidRPr="00254979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iCs/>
          <w:color w:val="262626"/>
          <w:sz w:val="28"/>
          <w:szCs w:val="28"/>
        </w:rPr>
      </w:pPr>
      <w:r w:rsidRPr="00E1019B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(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протокол № </w:t>
      </w:r>
      <w:r w:rsid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16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 xml:space="preserve"> от </w:t>
      </w:r>
      <w:r w:rsid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15.06.</w:t>
      </w:r>
      <w:r w:rsidRPr="00E1019B">
        <w:rPr>
          <w:rFonts w:ascii="Times New Roman" w:eastAsia="Calibri" w:hAnsi="Times New Roman" w:cs="Times New Roman"/>
          <w:i/>
          <w:color w:val="262626"/>
          <w:sz w:val="28"/>
          <w:szCs w:val="28"/>
        </w:rPr>
        <w:t>2023 г.</w:t>
      </w:r>
      <w:r w:rsidRPr="00E1019B">
        <w:rPr>
          <w:rFonts w:ascii="Times New Roman" w:eastAsia="Calibri" w:hAnsi="Times New Roman" w:cs="Times New Roman"/>
          <w:iCs/>
          <w:color w:val="262626"/>
          <w:sz w:val="28"/>
          <w:szCs w:val="28"/>
        </w:rPr>
        <w:t>)</w:t>
      </w:r>
    </w:p>
    <w:p w:rsidR="00450B03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4"/>
          <w:lang w:eastAsia="ru-RU"/>
        </w:rPr>
      </w:pPr>
    </w:p>
    <w:p w:rsidR="00450B03" w:rsidRPr="00254979" w:rsidRDefault="00450B03" w:rsidP="00450B03">
      <w:pPr>
        <w:suppressAutoHyphens/>
        <w:spacing w:after="0" w:line="276" w:lineRule="auto"/>
        <w:jc w:val="center"/>
        <w:rPr>
          <w:rFonts w:ascii="Times New Roman" w:eastAsia="Calibri" w:hAnsi="Times New Roman" w:cs="Times New Roman"/>
          <w:b/>
          <w:color w:val="262626"/>
          <w:sz w:val="28"/>
          <w:szCs w:val="24"/>
          <w:lang w:eastAsia="ru-RU"/>
        </w:rPr>
      </w:pPr>
    </w:p>
    <w:p w:rsidR="00450B03" w:rsidRPr="00254979" w:rsidRDefault="00450B03" w:rsidP="00450B03">
      <w:pPr>
        <w:spacing w:after="200" w:line="276" w:lineRule="auto"/>
        <w:jc w:val="center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Москва  202</w:t>
      </w:r>
      <w:r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3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br w:type="page"/>
      </w:r>
    </w:p>
    <w:p w:rsidR="00640F02" w:rsidRDefault="00640F02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640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lastRenderedPageBreak/>
        <w:t xml:space="preserve">УДК   343(073) </w:t>
      </w:r>
    </w:p>
    <w:p w:rsidR="00640F02" w:rsidRDefault="00640F02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640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ББК   67.408 </w:t>
      </w:r>
    </w:p>
    <w:p w:rsidR="00450B03" w:rsidRPr="001A3EA3" w:rsidRDefault="00640F02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640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Н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</w:t>
      </w:r>
      <w:r w:rsidRPr="00640F0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63</w:t>
      </w:r>
    </w:p>
    <w:p w:rsidR="00450B03" w:rsidRPr="00254979" w:rsidRDefault="00450B03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450B03" w:rsidRPr="00254979" w:rsidRDefault="00450B03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  <w:r w:rsidRPr="002549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Рецензент: </w:t>
      </w:r>
      <w:proofErr w:type="spellStart"/>
      <w:r w:rsidRPr="002549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к.ю.н</w:t>
      </w:r>
      <w:proofErr w:type="spellEnd"/>
      <w:r w:rsidRPr="00254979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>.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  <w:t xml:space="preserve"> С.А. Гримальская</w:t>
      </w:r>
    </w:p>
    <w:p w:rsidR="00450B03" w:rsidRPr="00254979" w:rsidRDefault="00450B03" w:rsidP="00450B03">
      <w:pPr>
        <w:suppressAutoHyphens/>
        <w:spacing w:before="120"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ar-SA"/>
        </w:rPr>
      </w:pPr>
    </w:p>
    <w:p w:rsidR="00450B03" w:rsidRPr="00254979" w:rsidRDefault="00450B03" w:rsidP="00450B03">
      <w:pPr>
        <w:suppressAutoHyphens/>
        <w:spacing w:before="40"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Николаева Ю.В.</w:t>
      </w:r>
    </w:p>
    <w:p w:rsidR="00450B03" w:rsidRPr="00254979" w:rsidRDefault="00450B03" w:rsidP="0094795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Рабочая программа </w:t>
      </w:r>
      <w:r w:rsidRPr="00450B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дисциплины</w:t>
      </w:r>
      <w:r w:rsidRPr="00450B03">
        <w:rPr>
          <w:rFonts w:ascii="Times New Roman" w:eastAsia="Calibri" w:hAnsi="Times New Roman" w:cs="Times New Roman"/>
        </w:rPr>
        <w:t xml:space="preserve"> «</w:t>
      </w:r>
      <w:r w:rsidRPr="00450B03">
        <w:rPr>
          <w:rFonts w:ascii="Times New Roman" w:hAnsi="Times New Roman" w:cs="Times New Roman"/>
          <w:sz w:val="28"/>
          <w:szCs w:val="28"/>
        </w:rPr>
        <w:t>Противодействие легализации доходов, полученных преступным путем (проектное обучение)</w:t>
      </w:r>
      <w:r w:rsidRPr="00450B03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» предназначена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для студентов, обучающихся по направлени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ю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подготовки </w:t>
      </w:r>
      <w:r w:rsidR="0094795A" w:rsidRPr="009479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для студентов, обучающихся по направлению подготовки</w:t>
      </w:r>
      <w:r w:rsidR="009479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="0094795A" w:rsidRPr="009479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38.03.01 - Экономика, ОП «Бизнес-анализ, налоги и аудит», профил</w:t>
      </w:r>
      <w:r w:rsidR="00D822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и</w:t>
      </w:r>
      <w:r w:rsidR="0094795A" w:rsidRPr="009479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«Международное налогообложение и таможенное регулирование»</w:t>
      </w:r>
      <w:r w:rsidR="00D8220C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, </w:t>
      </w:r>
      <w:r w:rsidR="00D8220C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«</w:t>
      </w:r>
      <w:r w:rsidR="00D8220C">
        <w:rPr>
          <w:rFonts w:ascii="Times New Roman" w:eastAsia="Calibri" w:hAnsi="Times New Roman" w:cs="Times New Roman"/>
          <w:sz w:val="28"/>
          <w:szCs w:val="28"/>
          <w:lang w:eastAsia="ru-RU"/>
        </w:rPr>
        <w:t>Международное налогообложение</w:t>
      </w:r>
      <w:r w:rsidR="00D8220C" w:rsidRPr="001A711A">
        <w:rPr>
          <w:rFonts w:ascii="Times New Roman" w:eastAsia="Calibri" w:hAnsi="Times New Roman" w:cs="Times New Roman"/>
          <w:sz w:val="28"/>
          <w:szCs w:val="28"/>
          <w:lang w:eastAsia="ru-RU"/>
        </w:rPr>
        <w:t>»</w:t>
      </w:r>
      <w:r w:rsidR="0094795A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– М.: Финансовый университет, </w:t>
      </w:r>
      <w:r w:rsidRPr="00254979"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>Департамент международного и публичного права</w:t>
      </w:r>
      <w:r>
        <w:rPr>
          <w:rFonts w:ascii="Times New Roman" w:eastAsia="Calibri" w:hAnsi="Times New Roman" w:cs="Times New Roman"/>
          <w:color w:val="000000"/>
          <w:sz w:val="28"/>
          <w:szCs w:val="28"/>
          <w:lang w:eastAsia="ar-SA"/>
        </w:rPr>
        <w:t xml:space="preserve"> Юридического факультета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,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202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3</w:t>
      </w:r>
      <w:r w:rsidRPr="0060086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. – </w:t>
      </w:r>
      <w:r w:rsidR="0074249D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>19</w:t>
      </w:r>
      <w:r w:rsidRPr="00600866">
        <w:rPr>
          <w:rFonts w:ascii="Times New Roman" w:eastAsia="Times New Roman" w:hAnsi="Times New Roman" w:cs="Times New Roman"/>
          <w:color w:val="000000"/>
          <w:sz w:val="28"/>
          <w:szCs w:val="28"/>
          <w:lang w:eastAsia="ar-SA"/>
        </w:rPr>
        <w:t xml:space="preserve"> с.</w:t>
      </w:r>
    </w:p>
    <w:p w:rsidR="00450B03" w:rsidRPr="00254979" w:rsidRDefault="00450B03" w:rsidP="00450B03">
      <w:pPr>
        <w:tabs>
          <w:tab w:val="left" w:pos="425"/>
          <w:tab w:val="left" w:pos="992"/>
          <w:tab w:val="left" w:pos="2126"/>
        </w:tabs>
        <w:suppressAutoHyphens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32"/>
          <w:szCs w:val="26"/>
          <w:lang w:eastAsia="ru-RU"/>
        </w:rPr>
      </w:pPr>
      <w:r w:rsidRPr="00254979">
        <w:rPr>
          <w:rFonts w:ascii="Times New Roman" w:eastAsia="Calibri" w:hAnsi="Times New Roman" w:cs="Times New Roman"/>
          <w:sz w:val="28"/>
        </w:rPr>
        <w:t>В рабочей программе дисциплины представлены: тематический план изучения дисциплины, содержание тем дисциплины, учебно-методическое обеспечение.</w:t>
      </w:r>
    </w:p>
    <w:p w:rsidR="00450B03" w:rsidRPr="00254979" w:rsidRDefault="00450B03" w:rsidP="00450B03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450B03" w:rsidRDefault="00450B03" w:rsidP="00450B03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450B03" w:rsidRPr="00254979" w:rsidRDefault="00450B03" w:rsidP="00450B03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ar-SA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  <w:t>Ю.В. Николаева</w:t>
      </w:r>
    </w:p>
    <w:p w:rsidR="00450B03" w:rsidRDefault="00450B03" w:rsidP="00450B03">
      <w:pPr>
        <w:suppressAutoHyphens/>
        <w:spacing w:after="120" w:line="320" w:lineRule="exact"/>
        <w:ind w:left="283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Противодействие легализации доходов, полученных преступным путем (проектное обучение)</w:t>
      </w:r>
    </w:p>
    <w:p w:rsidR="00450B03" w:rsidRPr="00254979" w:rsidRDefault="00450B03" w:rsidP="00450B03">
      <w:pPr>
        <w:suppressAutoHyphens/>
        <w:spacing w:after="120" w:line="320" w:lineRule="exact"/>
        <w:ind w:left="283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b/>
          <w:color w:val="000000"/>
          <w:sz w:val="28"/>
          <w:szCs w:val="26"/>
          <w:lang w:eastAsia="ar-SA"/>
        </w:rPr>
        <w:t>Рабочая программа дисциплины</w:t>
      </w:r>
    </w:p>
    <w:p w:rsidR="00450B03" w:rsidRPr="00254979" w:rsidRDefault="00450B03" w:rsidP="00450B03">
      <w:pPr>
        <w:tabs>
          <w:tab w:val="left" w:pos="2940"/>
        </w:tabs>
        <w:suppressAutoHyphens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color w:val="000000"/>
          <w:sz w:val="28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/>
          <w:bCs/>
          <w:iCs/>
          <w:color w:val="000000"/>
          <w:spacing w:val="-1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</w:pPr>
    </w:p>
    <w:p w:rsidR="00450B03" w:rsidRPr="00254979" w:rsidRDefault="00450B03" w:rsidP="00450B03">
      <w:pPr>
        <w:suppressAutoHyphens/>
        <w:spacing w:after="0" w:line="240" w:lineRule="auto"/>
        <w:ind w:left="283"/>
        <w:jc w:val="right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 xml:space="preserve">    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©</w:t>
      </w:r>
      <w:r w:rsidRPr="00254979">
        <w:rPr>
          <w:rFonts w:ascii="Calibri" w:eastAsia="Calibri" w:hAnsi="Calibri" w:cs="Times New Roman"/>
        </w:rPr>
        <w:t xml:space="preserve"> </w:t>
      </w:r>
      <w:r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>Юлия Валентиновна Николаева</w:t>
      </w:r>
      <w:r w:rsidRPr="00254979">
        <w:rPr>
          <w:rFonts w:ascii="Times New Roman" w:eastAsia="Times New Roman" w:hAnsi="Times New Roman" w:cs="Times New Roman"/>
          <w:bCs/>
          <w:iCs/>
          <w:color w:val="000000"/>
          <w:sz w:val="26"/>
          <w:szCs w:val="26"/>
          <w:lang w:eastAsia="ar-SA"/>
        </w:rPr>
        <w:t>,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3</w:t>
      </w:r>
    </w:p>
    <w:p w:rsidR="00450B03" w:rsidRPr="00254979" w:rsidRDefault="00450B03" w:rsidP="00450B03">
      <w:pPr>
        <w:suppressAutoHyphens/>
        <w:spacing w:after="0" w:line="240" w:lineRule="auto"/>
        <w:ind w:left="4531" w:firstLine="425"/>
        <w:jc w:val="center"/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</w:pP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                ©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Финансовый университет, 202</w:t>
      </w:r>
      <w:r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t>3</w:t>
      </w:r>
    </w:p>
    <w:p w:rsidR="00450B03" w:rsidRPr="00254979" w:rsidRDefault="00450B03" w:rsidP="00450B03">
      <w:pPr>
        <w:spacing w:after="200" w:line="276" w:lineRule="auto"/>
        <w:jc w:val="center"/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6"/>
          <w:szCs w:val="26"/>
          <w:lang w:eastAsia="ar-SA"/>
        </w:rPr>
        <w:br w:type="page"/>
      </w:r>
      <w:r w:rsidRPr="00254979">
        <w:rPr>
          <w:rFonts w:ascii="Times New Roman" w:eastAsia="Times New Roman" w:hAnsi="Times New Roman" w:cs="Times New Roman"/>
          <w:b/>
          <w:sz w:val="26"/>
          <w:szCs w:val="26"/>
          <w:lang w:eastAsia="ru-RU"/>
        </w:rPr>
        <w:lastRenderedPageBreak/>
        <w:t>СОДЕРЖАНИЕ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1. Наименование дисциплины………………………………………...………………………4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2. 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плине………………………………………………………………………</w:t>
      </w: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3. Место дисциплины в структуре образова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тельной программы ……</w:t>
      </w:r>
      <w:proofErr w:type="gramStart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.……………...5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ятельной работы </w:t>
      </w:r>
      <w:proofErr w:type="gramStart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обучающихся.…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…..5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ви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дов учебных занятий ……...…</w:t>
      </w:r>
      <w:proofErr w:type="gramStart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.6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5.1. Содержание дисци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плин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ы………………………………………………………...…</w:t>
      </w:r>
      <w:proofErr w:type="gramStart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6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5.2. Учебно-тематический план………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</w:t>
      </w:r>
      <w:proofErr w:type="gramStart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…............7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5.3. Содержание семинаров, практических з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анятий</w:t>
      </w:r>
      <w:proofErr w:type="gramStart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….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…………………….………............8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6. Перечень учебно-методического обеспечения для самостоятельной работы обучающихся по </w:t>
      </w:r>
      <w:proofErr w:type="gramStart"/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дисцип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лине.…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……………………………………………………………..9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6.1. Перечень вопросов, отводимых на самостоятельное освоение дисциплины, формы внеаудиторной самостоятельно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й работы………………………………………………</w:t>
      </w:r>
      <w:proofErr w:type="gramStart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…....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9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6.2. Перечень вопросов, заданий, тем для подгото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вки к текущему </w:t>
      </w:r>
      <w:proofErr w:type="gramStart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контролю….</w:t>
      </w:r>
      <w:proofErr w:type="gramEnd"/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………..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0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7. Фонд оценочных средств для проведения промежуточной аттестации обучающихся по дисциплине………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</w:t>
      </w:r>
      <w:proofErr w:type="gramStart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…………………………………………..11</w:t>
      </w:r>
    </w:p>
    <w:p w:rsidR="00450B03" w:rsidRPr="00254979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8. Перечень основной и дополнительной учебной литературы, необходимой для освоения дисциплины………………………………</w:t>
      </w:r>
      <w:proofErr w:type="gramStart"/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.……………....................………14</w:t>
      </w:r>
    </w:p>
    <w:p w:rsidR="00450B03" w:rsidRPr="0094795A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254979">
        <w:rPr>
          <w:rFonts w:ascii="Times New Roman" w:eastAsia="Times New Roman" w:hAnsi="Times New Roman" w:cs="Times New Roman"/>
          <w:sz w:val="26"/>
          <w:szCs w:val="26"/>
          <w:lang w:eastAsia="ru-RU"/>
        </w:rPr>
        <w:t>9. Перечень ресурсов информационно-телекоммуникационной сети «Интернет», необходимых для освоения д</w:t>
      </w: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исциплины…………………………………………………...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16</w:t>
      </w:r>
    </w:p>
    <w:p w:rsidR="00450B03" w:rsidRPr="0094795A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10. Методические указания для обучающихся по освоению дисциплины………</w:t>
      </w:r>
      <w:proofErr w:type="gramStart"/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…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17</w:t>
      </w:r>
    </w:p>
    <w:p w:rsidR="00450B03" w:rsidRPr="0094795A" w:rsidRDefault="00450B03" w:rsidP="00450B03">
      <w:pPr>
        <w:spacing w:after="0" w:line="36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proofErr w:type="gramStart"/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…….</w:t>
      </w:r>
      <w:proofErr w:type="gramEnd"/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.….…………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..18</w:t>
      </w:r>
    </w:p>
    <w:p w:rsidR="00450B03" w:rsidRDefault="00450B03" w:rsidP="00450B03">
      <w:pPr>
        <w:spacing w:after="0" w:line="360" w:lineRule="auto"/>
        <w:rPr>
          <w:rFonts w:ascii="Times New Roman" w:eastAsia="Calibri" w:hAnsi="Times New Roman" w:cs="Times New Roman"/>
          <w:b/>
          <w:sz w:val="26"/>
          <w:szCs w:val="26"/>
          <w:lang w:eastAsia="ru-RU"/>
        </w:rPr>
      </w:pPr>
      <w:r w:rsidRPr="0094795A">
        <w:rPr>
          <w:rFonts w:ascii="Times New Roman" w:eastAsia="Times New Roman" w:hAnsi="Times New Roman" w:cs="Times New Roman"/>
          <w:sz w:val="26"/>
          <w:szCs w:val="26"/>
          <w:lang w:eastAsia="ru-RU"/>
        </w:rPr>
        <w:t>12. Описание материально-технической базы, необходимой для осуществления образовательного процесса по дисципл</w:t>
      </w:r>
      <w:r w:rsidR="0074249D">
        <w:rPr>
          <w:rFonts w:ascii="Times New Roman" w:eastAsia="Times New Roman" w:hAnsi="Times New Roman" w:cs="Times New Roman"/>
          <w:sz w:val="26"/>
          <w:szCs w:val="26"/>
          <w:lang w:eastAsia="ru-RU"/>
        </w:rPr>
        <w:t>ине…………………………………………...........19</w:t>
      </w:r>
      <w:r w:rsidRPr="0025497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br w:type="page"/>
      </w:r>
    </w:p>
    <w:p w:rsidR="00450B03" w:rsidRDefault="00450B03" w:rsidP="00450B0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6"/>
          <w:szCs w:val="26"/>
          <w:lang w:eastAsia="ru-RU"/>
        </w:rPr>
        <w:lastRenderedPageBreak/>
        <w:t xml:space="preserve">1. 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Наименование дисциплины</w:t>
      </w:r>
    </w:p>
    <w:p w:rsidR="00FA2867" w:rsidRPr="00254979" w:rsidRDefault="00FA2867" w:rsidP="00450B0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FA2867">
        <w:rPr>
          <w:rFonts w:ascii="Times New Roman" w:hAnsi="Times New Roman" w:cs="Times New Roman"/>
          <w:sz w:val="28"/>
          <w:szCs w:val="28"/>
        </w:rPr>
        <w:t>Противодействие легализации доходов, полученных преступным путем (проектное обучение)</w:t>
      </w:r>
    </w:p>
    <w:p w:rsidR="00FA2867" w:rsidRPr="00FA2867" w:rsidRDefault="00FA2867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4"/>
          <w:lang w:eastAsia="ru-RU"/>
        </w:rPr>
      </w:pPr>
    </w:p>
    <w:p w:rsidR="00082347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E065BB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2. Перечень планируемых результатов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 xml:space="preserve"> освоения образовательной программы (перечень компетенций) с указанием индикаторов их достижения и планируемых результатов обучения по дисциплине</w:t>
      </w:r>
    </w:p>
    <w:p w:rsidR="00450B03" w:rsidRPr="00254979" w:rsidRDefault="00450B03" w:rsidP="00450B03">
      <w:pPr>
        <w:tabs>
          <w:tab w:val="left" w:pos="851"/>
        </w:tabs>
        <w:spacing w:after="0" w:line="240" w:lineRule="auto"/>
        <w:jc w:val="center"/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shd w:val="clear" w:color="auto" w:fill="FFFFFF"/>
        </w:rPr>
      </w:pPr>
      <w:bookmarkStart w:id="0" w:name="_Hlk88561778"/>
    </w:p>
    <w:tbl>
      <w:tblPr>
        <w:tblW w:w="10774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01"/>
        <w:gridCol w:w="2552"/>
        <w:gridCol w:w="2751"/>
        <w:gridCol w:w="4370"/>
      </w:tblGrid>
      <w:tr w:rsidR="00450B03" w:rsidRPr="0047454F" w:rsidTr="006C7A15"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Код компе</w:t>
            </w:r>
            <w:r w:rsidR="00FA2867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-</w:t>
            </w:r>
            <w:proofErr w:type="spellStart"/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тенции</w:t>
            </w:r>
            <w:proofErr w:type="spellEnd"/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450B03" w:rsidRPr="0047454F" w:rsidTr="006C7A15">
        <w:tc>
          <w:tcPr>
            <w:tcW w:w="1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50B03" w:rsidRPr="0047454F" w:rsidRDefault="00450B03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47454F"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</w:tr>
      <w:tr w:rsidR="008F11A4" w:rsidRPr="0047454F" w:rsidTr="006C7A15">
        <w:trPr>
          <w:trHeight w:val="274"/>
        </w:trPr>
        <w:tc>
          <w:tcPr>
            <w:tcW w:w="111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8F11A4" w:rsidRPr="00624E29" w:rsidRDefault="008F0319" w:rsidP="00EF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ПКП-</w:t>
            </w:r>
            <w:r w:rsidR="00EF62F5" w:rsidRPr="00624E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236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2F5" w:rsidRPr="00624E29" w:rsidRDefault="00EF62F5" w:rsidP="00EF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оценивать налоговые и таможенные последствия внешнеэкономических операций, осуществлять налоговое консультирование экономических субъектов в сфере своих профессиональных обязанностей (ПКП-3)</w:t>
            </w:r>
          </w:p>
          <w:p w:rsidR="00EF62F5" w:rsidRPr="00624E29" w:rsidRDefault="00EF62F5" w:rsidP="00EF62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F11A4" w:rsidRPr="00624E29" w:rsidRDefault="008F11A4" w:rsidP="00082347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624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624E29" w:rsidRPr="00624E29">
              <w:t xml:space="preserve"> </w:t>
            </w:r>
            <w:r w:rsidR="00624E29" w:rsidRPr="00624E29">
              <w:rPr>
                <w:rFonts w:ascii="Times New Roman" w:hAnsi="Times New Roman" w:cs="Times New Roman"/>
                <w:sz w:val="24"/>
                <w:szCs w:val="24"/>
              </w:rPr>
              <w:t>Анализирует налоговые и таможенные последствия внешнеэкономических операций экономических субъектов, оценивает их налоговые и таможенные риски.</w:t>
            </w:r>
          </w:p>
        </w:tc>
        <w:tc>
          <w:tcPr>
            <w:tcW w:w="452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8F11A4" w:rsidRPr="00624E29" w:rsidRDefault="008F11A4" w:rsidP="009E19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теорию и практику анализа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налоговы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таможенны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внешнеэкономических операций экономических субъектов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налоговые и таможенные риски.</w:t>
            </w:r>
          </w:p>
          <w:p w:rsidR="008F11A4" w:rsidRPr="00EF62F5" w:rsidRDefault="008F11A4" w:rsidP="00624E29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теоретические положения и практические приемы анализа</w:t>
            </w:r>
            <w:r w:rsid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налоговых и таможенных последствий внешнеэкономических операций экономических субъектов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оценки их налоговые и таможенные риски.</w:t>
            </w:r>
          </w:p>
        </w:tc>
      </w:tr>
      <w:tr w:rsidR="00082347" w:rsidRPr="0047454F" w:rsidTr="006C7A15">
        <w:trPr>
          <w:trHeight w:val="3730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2347" w:rsidRPr="00624E29" w:rsidRDefault="00082347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082347" w:rsidRPr="00624E29" w:rsidRDefault="00082347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EF62F5" w:rsidRPr="00624E29" w:rsidRDefault="00EF62F5" w:rsidP="00EF62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Толкует и применяет нормы налогового и таможенного законодательства в процессе консультирования субъектов внешнеэкономической деятельности, осуществляет профессиональную коммуникацию на английском языке с представителями иностранных компаний, налоговых и таможенных органов.</w:t>
            </w:r>
          </w:p>
          <w:p w:rsidR="00082347" w:rsidRPr="00624E29" w:rsidRDefault="00082347" w:rsidP="00EF62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</w:p>
        </w:tc>
        <w:tc>
          <w:tcPr>
            <w:tcW w:w="4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082347" w:rsidRPr="00624E29" w:rsidRDefault="00082347" w:rsidP="008F11A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правовые, организационные и методологические основы 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толкования и применения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норм налогового и таможенного законодательства в процессе консультирования субъектов внешнеэкономической деятельности, осуществл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ения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профессиональн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коммуникаци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английском языке с представителями иностранных компаний, налоговых и таможенных органов.</w:t>
            </w:r>
          </w:p>
          <w:p w:rsidR="00082347" w:rsidRPr="00EF62F5" w:rsidRDefault="00082347" w:rsidP="008F11A4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 w:rsid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толкования и применения норм налогового и таможенного законодательства в процессе консультирования субъектов внешнеэкономической деятельности, осуществления профессиональной коммуникации на английском языке с представителями иностранных компаний, налоговых и таможенных органов.</w:t>
            </w:r>
          </w:p>
        </w:tc>
      </w:tr>
      <w:tr w:rsidR="00FA2867" w:rsidRPr="0047454F" w:rsidTr="006C7A15">
        <w:trPr>
          <w:trHeight w:val="3250"/>
        </w:trPr>
        <w:tc>
          <w:tcPr>
            <w:tcW w:w="1111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FA2867" w:rsidRPr="00624E29" w:rsidRDefault="00082347" w:rsidP="00EF62F5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lastRenderedPageBreak/>
              <w:t>ПКП-</w:t>
            </w:r>
            <w:r w:rsidR="00EF62F5" w:rsidRPr="00624E29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368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EF62F5" w:rsidRPr="00624E29" w:rsidRDefault="00EF62F5" w:rsidP="0008234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тенденции международной борьбы с уклонением от налогообложения и осуществлять контроль правильности исчисления, полноты и своевременности уплаты налогов и таможенных платежей (ПКП-4)</w:t>
            </w: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A2867" w:rsidRPr="00624E29" w:rsidRDefault="00624E29" w:rsidP="006C7A1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Осуществляет анализ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</w:tc>
        <w:tc>
          <w:tcPr>
            <w:tcW w:w="4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4E29" w:rsidRDefault="00FA2867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анализ</w:t>
            </w:r>
            <w:r w:rsidR="00624E29"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  <w:p w:rsidR="00FA2867" w:rsidRPr="00EF62F5" w:rsidRDefault="00FA2867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аспекты анализа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</w:tc>
      </w:tr>
      <w:tr w:rsidR="006C7A15" w:rsidRPr="0047454F" w:rsidTr="006C7A15">
        <w:trPr>
          <w:trHeight w:val="4244"/>
        </w:trPr>
        <w:tc>
          <w:tcPr>
            <w:tcW w:w="1111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6C7A15" w:rsidRPr="00624E29" w:rsidRDefault="006C7A15" w:rsidP="00FA2867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368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C7A15" w:rsidRPr="00624E29" w:rsidRDefault="006C7A15" w:rsidP="00FA286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76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EF62F5" w:rsidRPr="00624E29" w:rsidRDefault="00EF62F5" w:rsidP="00EF62F5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4527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624E29" w:rsidRDefault="006C7A15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</w:t>
            </w:r>
            <w:r w:rsidRPr="00624E29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624E29" w:rsidRPr="00624E29">
              <w:rPr>
                <w:rFonts w:ascii="Times New Roman" w:hAnsi="Times New Roman" w:cs="Times New Roman"/>
                <w:sz w:val="24"/>
                <w:szCs w:val="24"/>
              </w:rPr>
              <w:t>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  <w:p w:rsidR="006C7A15" w:rsidRPr="00EF62F5" w:rsidRDefault="006C7A15" w:rsidP="00FA2867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применять </w:t>
            </w:r>
            <w:r w:rsidR="00624E29"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аспекты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</w:tr>
      <w:bookmarkEnd w:id="0"/>
    </w:tbl>
    <w:p w:rsidR="00450B03" w:rsidRPr="00254979" w:rsidRDefault="00450B03" w:rsidP="00450B03">
      <w:pPr>
        <w:spacing w:after="200" w:line="276" w:lineRule="auto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3. Место дисциплины в структуре образовательной программы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9E3B21">
      <w:pPr>
        <w:pStyle w:val="aa"/>
        <w:spacing w:before="155" w:line="360" w:lineRule="auto"/>
        <w:ind w:right="-36" w:firstLine="566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  <w:r w:rsidRPr="00840E2A">
        <w:rPr>
          <w:rFonts w:ascii="Times New Roman" w:hAnsi="Times New Roman"/>
          <w:sz w:val="28"/>
          <w:szCs w:val="28"/>
          <w:lang w:eastAsia="ru-RU"/>
        </w:rPr>
        <w:t>Дисциплина «</w:t>
      </w:r>
      <w:r w:rsidRPr="00840E2A">
        <w:rPr>
          <w:rFonts w:ascii="Times New Roman" w:hAnsi="Times New Roman"/>
          <w:sz w:val="28"/>
          <w:szCs w:val="28"/>
        </w:rPr>
        <w:t>Противодействие легализации доходов, полученных преступным путем (проектное обучение)</w:t>
      </w:r>
      <w:r w:rsidRPr="00840E2A">
        <w:rPr>
          <w:rFonts w:ascii="Times New Roman" w:hAnsi="Times New Roman"/>
          <w:sz w:val="28"/>
          <w:szCs w:val="28"/>
          <w:lang w:eastAsia="ru-RU"/>
        </w:rPr>
        <w:t xml:space="preserve">» входит в </w:t>
      </w:r>
      <w:r w:rsidR="00FA2867" w:rsidRPr="00840E2A">
        <w:rPr>
          <w:rFonts w:ascii="Times New Roman" w:hAnsi="Times New Roman"/>
          <w:sz w:val="28"/>
          <w:szCs w:val="28"/>
          <w:lang w:eastAsia="ru-RU"/>
        </w:rPr>
        <w:t>Цикл профиля (элективный) части, формируемой участниками образовательных отношений (</w:t>
      </w:r>
      <w:r w:rsidRPr="00840E2A">
        <w:rPr>
          <w:rFonts w:ascii="Times New Roman" w:hAnsi="Times New Roman"/>
          <w:sz w:val="28"/>
          <w:szCs w:val="28"/>
          <w:lang w:eastAsia="ru-RU"/>
        </w:rPr>
        <w:t>Модуль 2 «</w:t>
      </w:r>
      <w:r w:rsidR="009E3B21">
        <w:rPr>
          <w:rFonts w:ascii="Times New Roman" w:hAnsi="Times New Roman"/>
          <w:sz w:val="28"/>
          <w:szCs w:val="28"/>
          <w:lang w:eastAsia="ru-RU"/>
        </w:rPr>
        <w:t>Экономические и правовые основы работы транснациональных корпораций</w:t>
      </w:r>
      <w:r w:rsidRPr="00840E2A">
        <w:rPr>
          <w:rFonts w:ascii="Times New Roman" w:hAnsi="Times New Roman"/>
          <w:sz w:val="28"/>
          <w:szCs w:val="28"/>
          <w:lang w:eastAsia="ru-RU"/>
        </w:rPr>
        <w:t>)</w:t>
      </w:r>
      <w:r w:rsidR="00FA2867" w:rsidRPr="00840E2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ОП </w:t>
      </w:r>
      <w:r w:rsidR="009E3B21" w:rsidRPr="009E3B21">
        <w:rPr>
          <w:rFonts w:ascii="Times New Roman" w:eastAsia="Times New Roman" w:hAnsi="Times New Roman"/>
          <w:sz w:val="28"/>
          <w:szCs w:val="28"/>
          <w:lang w:eastAsia="ru-RU" w:bidi="ru-RU"/>
        </w:rPr>
        <w:t>«Бизнес-анализ, налоги и аудит», профил</w:t>
      </w:r>
      <w:r w:rsidR="00D8220C">
        <w:rPr>
          <w:rFonts w:ascii="Times New Roman" w:eastAsia="Times New Roman" w:hAnsi="Times New Roman"/>
          <w:sz w:val="28"/>
          <w:szCs w:val="28"/>
          <w:lang w:eastAsia="ru-RU" w:bidi="ru-RU"/>
        </w:rPr>
        <w:t>и</w:t>
      </w:r>
      <w:r w:rsidR="009E3B21" w:rsidRPr="009E3B21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«Международное налогообложение и таможенное регулирование»</w:t>
      </w:r>
      <w:r w:rsidR="00D8220C">
        <w:rPr>
          <w:rFonts w:ascii="Times New Roman" w:eastAsia="Times New Roman" w:hAnsi="Times New Roman"/>
          <w:sz w:val="28"/>
          <w:szCs w:val="28"/>
          <w:lang w:eastAsia="ru-RU" w:bidi="ru-RU"/>
        </w:rPr>
        <w:t>,</w:t>
      </w:r>
      <w:r w:rsidR="00D8220C" w:rsidRPr="00D8220C">
        <w:t xml:space="preserve"> </w:t>
      </w:r>
      <w:r w:rsidR="00D8220C" w:rsidRPr="00D8220C">
        <w:rPr>
          <w:rFonts w:ascii="Times New Roman" w:eastAsia="Times New Roman" w:hAnsi="Times New Roman"/>
          <w:sz w:val="28"/>
          <w:szCs w:val="28"/>
          <w:lang w:eastAsia="ru-RU" w:bidi="ru-RU"/>
        </w:rPr>
        <w:t>«Международное налогообложение»</w:t>
      </w:r>
      <w:r w:rsidR="00D8220C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 </w:t>
      </w:r>
      <w:r w:rsidR="00FA2867" w:rsidRPr="00840E2A">
        <w:rPr>
          <w:rFonts w:ascii="Times New Roman" w:eastAsia="Times New Roman" w:hAnsi="Times New Roman"/>
          <w:sz w:val="28"/>
          <w:szCs w:val="28"/>
          <w:lang w:eastAsia="ru-RU" w:bidi="ru-RU"/>
        </w:rPr>
        <w:t xml:space="preserve">по направлению подготовки </w:t>
      </w:r>
      <w:r w:rsidR="009E3B21">
        <w:rPr>
          <w:rFonts w:ascii="Times New Roman" w:eastAsia="Times New Roman" w:hAnsi="Times New Roman"/>
          <w:sz w:val="28"/>
          <w:szCs w:val="28"/>
          <w:lang w:eastAsia="ru-RU" w:bidi="ru-RU"/>
        </w:rPr>
        <w:t>38.03.01 – Экономика.</w:t>
      </w:r>
    </w:p>
    <w:p w:rsidR="00E342B7" w:rsidRPr="009E3B21" w:rsidRDefault="00E342B7" w:rsidP="009E3B21">
      <w:pPr>
        <w:pStyle w:val="aa"/>
        <w:spacing w:before="155" w:line="360" w:lineRule="auto"/>
        <w:ind w:right="-36" w:firstLine="566"/>
        <w:jc w:val="both"/>
        <w:rPr>
          <w:rFonts w:ascii="Times New Roman" w:eastAsia="Times New Roman" w:hAnsi="Times New Roman"/>
          <w:sz w:val="28"/>
          <w:szCs w:val="28"/>
          <w:lang w:eastAsia="ru-RU" w:bidi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4. Объем дисциплины в зачетных единицах и в академических часах с выделением объема аудиторной (лекции, семинары) и самостоятельной работы обучающихся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Pr="00B30B20" w:rsidRDefault="00450B03" w:rsidP="00450B0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u w:val="single"/>
        </w:rPr>
      </w:pPr>
    </w:p>
    <w:tbl>
      <w:tblPr>
        <w:tblW w:w="100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118"/>
        <w:gridCol w:w="2559"/>
        <w:gridCol w:w="2417"/>
      </w:tblGrid>
      <w:tr w:rsidR="00450B03" w:rsidRPr="00B30B20" w:rsidTr="00D8220C">
        <w:trPr>
          <w:trHeight w:val="436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Вид учебной работы по дисциплине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Всего</w:t>
            </w:r>
          </w:p>
          <w:p w:rsidR="00450B03" w:rsidRPr="00B30B20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(в з/е и часах)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Семестр </w:t>
            </w:r>
            <w:r w:rsidR="00DC4C33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</w:t>
            </w:r>
            <w:bookmarkStart w:id="1" w:name="_GoBack"/>
            <w:bookmarkEnd w:id="1"/>
          </w:p>
          <w:p w:rsidR="00450B03" w:rsidRPr="00B30B20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(в часах)</w:t>
            </w:r>
          </w:p>
        </w:tc>
      </w:tr>
      <w:tr w:rsidR="00450B03" w:rsidRPr="00B30B20" w:rsidTr="00D8220C">
        <w:trPr>
          <w:trHeight w:val="338"/>
          <w:jc w:val="center"/>
        </w:trPr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Общая трудоемкость дисциплины</w:t>
            </w:r>
          </w:p>
        </w:tc>
        <w:tc>
          <w:tcPr>
            <w:tcW w:w="2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0B03" w:rsidRPr="00B30B20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</w:t>
            </w:r>
            <w:r w:rsidR="00450B03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 xml:space="preserve"> </w:t>
            </w:r>
            <w:proofErr w:type="spellStart"/>
            <w:r w:rsidR="00450B03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з.е</w:t>
            </w:r>
            <w:proofErr w:type="spellEnd"/>
            <w:r w:rsidR="00450B03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. и 1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08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450B03" w:rsidRPr="00B30B20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108</w:t>
            </w:r>
          </w:p>
        </w:tc>
      </w:tr>
      <w:tr w:rsidR="000C2D84" w:rsidRPr="00B30B20" w:rsidTr="00D8220C">
        <w:trPr>
          <w:trHeight w:val="428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0C2D84" w:rsidRPr="00B30B20" w:rsidRDefault="000C2D84" w:rsidP="000C2D8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  <w:t>Контактная работа - Аудиторные занятия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34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34</w:t>
            </w:r>
          </w:p>
        </w:tc>
      </w:tr>
      <w:tr w:rsidR="000C2D84" w:rsidRPr="00B30B20" w:rsidTr="00D8220C">
        <w:trPr>
          <w:trHeight w:val="274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0C2D84" w:rsidRPr="00B30B20" w:rsidRDefault="000C2D84" w:rsidP="000C2D8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  <w:t>Лекции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16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16</w:t>
            </w:r>
          </w:p>
        </w:tc>
      </w:tr>
      <w:tr w:rsidR="000C2D84" w:rsidRPr="00B30B20" w:rsidTr="00D8220C">
        <w:trPr>
          <w:trHeight w:val="274"/>
          <w:jc w:val="center"/>
        </w:trPr>
        <w:tc>
          <w:tcPr>
            <w:tcW w:w="51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D84" w:rsidRPr="00B30B20" w:rsidRDefault="000C2D84" w:rsidP="000C2D8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i/>
                <w:sz w:val="24"/>
                <w:szCs w:val="20"/>
              </w:rPr>
              <w:t>Семинары, практические занятия</w:t>
            </w:r>
          </w:p>
        </w:tc>
        <w:tc>
          <w:tcPr>
            <w:tcW w:w="2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18</w:t>
            </w:r>
          </w:p>
        </w:tc>
        <w:tc>
          <w:tcPr>
            <w:tcW w:w="2417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18</w:t>
            </w:r>
          </w:p>
        </w:tc>
      </w:tr>
      <w:tr w:rsidR="000C2D84" w:rsidRPr="00B30B20" w:rsidTr="00D8220C">
        <w:trPr>
          <w:trHeight w:val="210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0C2D84" w:rsidRPr="00B30B20" w:rsidRDefault="000C2D84" w:rsidP="000C2D84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0"/>
              </w:rPr>
              <w:t xml:space="preserve">Самостоятельная работа </w:t>
            </w:r>
          </w:p>
        </w:tc>
        <w:tc>
          <w:tcPr>
            <w:tcW w:w="2559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74</w:t>
            </w:r>
          </w:p>
        </w:tc>
        <w:tc>
          <w:tcPr>
            <w:tcW w:w="2417" w:type="dxa"/>
            <w:shd w:val="clear" w:color="auto" w:fill="auto"/>
            <w:vAlign w:val="center"/>
          </w:tcPr>
          <w:p w:rsidR="000C2D84" w:rsidRPr="000C2D84" w:rsidRDefault="000C2D84" w:rsidP="000C2D84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C2D84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74</w:t>
            </w:r>
          </w:p>
        </w:tc>
      </w:tr>
      <w:tr w:rsidR="00450B03" w:rsidRPr="00B30B20" w:rsidTr="00D8220C">
        <w:trPr>
          <w:trHeight w:val="424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450B03" w:rsidRPr="00B30B20" w:rsidRDefault="00450B03" w:rsidP="009E19F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B30B20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Вид текущего контроля</w:t>
            </w:r>
          </w:p>
        </w:tc>
        <w:tc>
          <w:tcPr>
            <w:tcW w:w="2559" w:type="dxa"/>
            <w:shd w:val="clear" w:color="auto" w:fill="auto"/>
            <w:vAlign w:val="bottom"/>
          </w:tcPr>
          <w:p w:rsidR="00450B03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Контрольная работа</w:t>
            </w:r>
          </w:p>
          <w:p w:rsidR="00B32FE1" w:rsidRPr="00035283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</w:p>
        </w:tc>
        <w:tc>
          <w:tcPr>
            <w:tcW w:w="2417" w:type="dxa"/>
            <w:shd w:val="clear" w:color="auto" w:fill="auto"/>
            <w:vAlign w:val="bottom"/>
          </w:tcPr>
          <w:p w:rsidR="00B32FE1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Контрольная работа</w:t>
            </w:r>
          </w:p>
          <w:p w:rsidR="00450B03" w:rsidRPr="00035283" w:rsidRDefault="00450B03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035283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 xml:space="preserve">  </w:t>
            </w:r>
          </w:p>
        </w:tc>
      </w:tr>
      <w:tr w:rsidR="00450B03" w:rsidRPr="00254979" w:rsidTr="00D8220C">
        <w:trPr>
          <w:trHeight w:val="210"/>
          <w:jc w:val="center"/>
        </w:trPr>
        <w:tc>
          <w:tcPr>
            <w:tcW w:w="5118" w:type="dxa"/>
            <w:shd w:val="clear" w:color="auto" w:fill="auto"/>
            <w:vAlign w:val="center"/>
          </w:tcPr>
          <w:p w:rsidR="00450B03" w:rsidRPr="00254979" w:rsidRDefault="00450B03" w:rsidP="009E19F5">
            <w:pPr>
              <w:tabs>
                <w:tab w:val="num" w:pos="0"/>
              </w:tabs>
              <w:suppressAutoHyphens/>
              <w:spacing w:after="0" w:line="240" w:lineRule="auto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 w:rsidRPr="00254979"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Вид промежуточной аттестации</w:t>
            </w:r>
          </w:p>
        </w:tc>
        <w:tc>
          <w:tcPr>
            <w:tcW w:w="2559" w:type="dxa"/>
            <w:shd w:val="clear" w:color="auto" w:fill="auto"/>
            <w:vAlign w:val="bottom"/>
          </w:tcPr>
          <w:p w:rsidR="00450B03" w:rsidRPr="00035283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Зачет</w:t>
            </w:r>
          </w:p>
        </w:tc>
        <w:tc>
          <w:tcPr>
            <w:tcW w:w="2417" w:type="dxa"/>
            <w:shd w:val="clear" w:color="auto" w:fill="auto"/>
            <w:vAlign w:val="bottom"/>
          </w:tcPr>
          <w:p w:rsidR="00450B03" w:rsidRPr="00035283" w:rsidRDefault="00B32FE1" w:rsidP="009E19F5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</w:pPr>
            <w:r>
              <w:rPr>
                <w:rFonts w:ascii="Times New Roman" w:eastAsia="Calibri" w:hAnsi="Times New Roman" w:cs="Times New Roman"/>
                <w:bCs/>
                <w:sz w:val="24"/>
                <w:szCs w:val="20"/>
              </w:rPr>
              <w:t>Зачет</w:t>
            </w:r>
          </w:p>
        </w:tc>
      </w:tr>
    </w:tbl>
    <w:p w:rsidR="00450B03" w:rsidRDefault="00450B03" w:rsidP="00450B03">
      <w:pPr>
        <w:spacing w:after="200" w:line="276" w:lineRule="auto"/>
        <w:ind w:right="-144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200" w:line="276" w:lineRule="auto"/>
        <w:ind w:right="-144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5. 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</w:p>
    <w:p w:rsidR="00450B03" w:rsidRPr="00F63C8F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0B03" w:rsidRPr="00F63C8F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3C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5.1. Содержание дисциплины</w:t>
      </w:r>
    </w:p>
    <w:p w:rsidR="00450B03" w:rsidRPr="00F63C8F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0B03" w:rsidRPr="00665945" w:rsidRDefault="00450B03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1. </w:t>
      </w:r>
      <w:r w:rsidR="009E19F5"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Теоретические аспекты и п</w:t>
      </w:r>
      <w:r w:rsidR="00AD4A4A" w:rsidRPr="00665945">
        <w:rPr>
          <w:rFonts w:ascii="Times New Roman" w:hAnsi="Times New Roman" w:cs="Times New Roman"/>
          <w:b/>
          <w:sz w:val="28"/>
          <w:szCs w:val="28"/>
        </w:rPr>
        <w:t>равовые основы противодействия легализации доходов, полученных преступным путем</w:t>
      </w:r>
      <w:r w:rsidRPr="00665945">
        <w:rPr>
          <w:rFonts w:ascii="Times New Roman" w:hAnsi="Times New Roman" w:cs="Times New Roman"/>
          <w:b/>
          <w:sz w:val="28"/>
          <w:szCs w:val="28"/>
        </w:rPr>
        <w:t>.</w:t>
      </w:r>
      <w:r w:rsidRPr="00665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D4A4A" w:rsidRPr="00665945" w:rsidRDefault="00AD4A4A" w:rsidP="006659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945">
        <w:rPr>
          <w:rFonts w:ascii="Times New Roman" w:hAnsi="Times New Roman" w:cs="Times New Roman"/>
          <w:sz w:val="28"/>
          <w:szCs w:val="28"/>
        </w:rPr>
        <w:t xml:space="preserve">Понятие </w:t>
      </w:r>
      <w:r w:rsidRPr="00665945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противодействия легализации (отмыванию) доходов, полученных преступным путем, и финансированию терроризма</w:t>
      </w:r>
      <w:r w:rsidR="00A410E6" w:rsidRPr="00665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зарождение термина «легализация» (отмывание).</w:t>
      </w:r>
      <w:r w:rsidRPr="0066594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AD4A4A" w:rsidRPr="00665945" w:rsidRDefault="00AD4A4A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hAnsi="Times New Roman" w:cs="Times New Roman"/>
          <w:sz w:val="28"/>
          <w:szCs w:val="28"/>
        </w:rPr>
        <w:t>Система национального законодательства в сфере противодействия легализации доходов, полученных преступным путем</w:t>
      </w:r>
      <w:r w:rsidR="00C6644E" w:rsidRPr="00665945">
        <w:rPr>
          <w:rFonts w:ascii="Times New Roman" w:hAnsi="Times New Roman" w:cs="Times New Roman"/>
          <w:sz w:val="28"/>
          <w:szCs w:val="28"/>
        </w:rPr>
        <w:t>.</w:t>
      </w:r>
    </w:p>
    <w:p w:rsidR="00AD4A4A" w:rsidRPr="00665945" w:rsidRDefault="00AD4A4A" w:rsidP="00665945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hAnsi="Times New Roman" w:cs="Times New Roman"/>
          <w:sz w:val="28"/>
          <w:szCs w:val="28"/>
        </w:rPr>
        <w:t xml:space="preserve">Международные стандарты в сфере противодействия отмыванию денег и финансированию терроризм </w:t>
      </w:r>
    </w:p>
    <w:p w:rsidR="00C6644E" w:rsidRPr="00665945" w:rsidRDefault="00AD4A4A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450B03"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2. </w:t>
      </w:r>
      <w:r w:rsidR="00C6644E" w:rsidRPr="00665945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Организационные основы</w:t>
      </w:r>
      <w:r w:rsidR="00C6644E" w:rsidRPr="00665945">
        <w:rPr>
          <w:rFonts w:ascii="Times New Roman" w:hAnsi="Times New Roman" w:cs="Times New Roman"/>
          <w:b/>
          <w:sz w:val="28"/>
          <w:szCs w:val="28"/>
        </w:rPr>
        <w:t xml:space="preserve"> в сфере противодействия легализации доходов, полученных преступным путем.</w:t>
      </w:r>
      <w:r w:rsidR="00C6644E" w:rsidRPr="00665945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6644E" w:rsidRPr="00665945" w:rsidRDefault="00C6644E" w:rsidP="00665945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65945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Субъекты </w:t>
      </w:r>
      <w:r w:rsidRPr="00665945">
        <w:rPr>
          <w:rFonts w:ascii="Times New Roman" w:hAnsi="Times New Roman" w:cs="Times New Roman"/>
          <w:sz w:val="28"/>
          <w:szCs w:val="28"/>
        </w:rPr>
        <w:t>противодействия легализации доходов, полученных преступным путем</w:t>
      </w:r>
      <w:r w:rsidR="006F5CEF" w:rsidRPr="00665945">
        <w:rPr>
          <w:rFonts w:ascii="Times New Roman" w:hAnsi="Times New Roman" w:cs="Times New Roman"/>
          <w:sz w:val="28"/>
          <w:szCs w:val="28"/>
        </w:rPr>
        <w:t xml:space="preserve"> и их полномочия</w:t>
      </w:r>
      <w:r w:rsidRPr="00665945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C6644E" w:rsidRPr="00665945" w:rsidRDefault="00C6644E" w:rsidP="00665945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6659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Меры, направленные на противодействие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</w:t>
      </w:r>
      <w:r w:rsidR="0066594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: виды и их характеристика</w:t>
      </w:r>
      <w:r w:rsidR="006F5CEF" w:rsidRPr="00665945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6F5CEF" w:rsidRPr="00F63C8F" w:rsidRDefault="00450B03" w:rsidP="006F5CEF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F63C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Тема </w:t>
      </w:r>
      <w:r w:rsidR="000C2D8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3</w:t>
      </w:r>
      <w:r w:rsidRPr="00F63C8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. Юридическая ответственность за </w:t>
      </w:r>
      <w:r w:rsidR="006F5CEF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нарушение законодательства о противодействии</w:t>
      </w:r>
      <w:r w:rsidR="00E47CCA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</w:t>
      </w:r>
      <w:r w:rsidR="006F5CEF">
        <w:rPr>
          <w:rFonts w:ascii="Times New Roman" w:hAnsi="Times New Roman" w:cs="Times New Roman"/>
          <w:b/>
          <w:sz w:val="28"/>
          <w:szCs w:val="28"/>
        </w:rPr>
        <w:t>легализаци</w:t>
      </w:r>
      <w:r w:rsidR="00E47CCA">
        <w:rPr>
          <w:rFonts w:ascii="Times New Roman" w:hAnsi="Times New Roman" w:cs="Times New Roman"/>
          <w:b/>
          <w:sz w:val="28"/>
          <w:szCs w:val="28"/>
        </w:rPr>
        <w:t>и</w:t>
      </w:r>
      <w:r w:rsidR="006F5CEF">
        <w:rPr>
          <w:rFonts w:ascii="Times New Roman" w:hAnsi="Times New Roman" w:cs="Times New Roman"/>
          <w:b/>
          <w:sz w:val="28"/>
          <w:szCs w:val="28"/>
        </w:rPr>
        <w:t xml:space="preserve"> доходов, полученных преступным путем</w:t>
      </w:r>
      <w:r w:rsidR="006F5CEF" w:rsidRPr="00F63C8F">
        <w:rPr>
          <w:rFonts w:ascii="Times New Roman" w:hAnsi="Times New Roman" w:cs="Times New Roman"/>
          <w:b/>
          <w:sz w:val="28"/>
          <w:szCs w:val="28"/>
        </w:rPr>
        <w:t>.</w:t>
      </w:r>
      <w:r w:rsidR="006F5CEF" w:rsidRPr="00F63C8F">
        <w:rPr>
          <w:rFonts w:ascii="Times New Roman" w:hAnsi="Times New Roman" w:cs="Times New Roman"/>
          <w:sz w:val="28"/>
          <w:szCs w:val="28"/>
        </w:rPr>
        <w:t xml:space="preserve"> </w:t>
      </w:r>
    </w:p>
    <w:p w:rsidR="00450B03" w:rsidRPr="00F63C8F" w:rsidRDefault="00450B03" w:rsidP="00450B03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Понятие, виды и основания юридической ответственности. 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Дисциплинарная,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а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>дминистративная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,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>ражданско-правовая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27449">
        <w:rPr>
          <w:rFonts w:ascii="Times New Roman" w:eastAsia="Calibri" w:hAnsi="Times New Roman" w:cs="Times New Roman"/>
          <w:sz w:val="28"/>
          <w:szCs w:val="28"/>
          <w:lang w:eastAsia="ru-RU"/>
        </w:rPr>
        <w:t>у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головная ответственность </w:t>
      </w:r>
      <w:r w:rsidR="00D27449" w:rsidRPr="00D27449">
        <w:rPr>
          <w:rFonts w:ascii="Times New Roman" w:eastAsia="Calibri" w:hAnsi="Times New Roman" w:cs="Times New Roman"/>
          <w:sz w:val="28"/>
          <w:szCs w:val="28"/>
          <w:lang w:eastAsia="ru-RU"/>
        </w:rPr>
        <w:t>за нарушение законодательства о противодействии легализации доходов, полученных преступным путем</w:t>
      </w:r>
      <w:r w:rsidRPr="00F63C8F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D27449" w:rsidRPr="00D27449" w:rsidRDefault="00D27449" w:rsidP="00D274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Тема </w:t>
      </w:r>
      <w:r w:rsidR="000C2D84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>4</w:t>
      </w:r>
      <w:r w:rsidRPr="00D274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</w:t>
      </w:r>
      <w:r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Криминологическая характеристика преступности, связанной с </w:t>
      </w: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нарушение законодательства о противодействии </w:t>
      </w:r>
      <w:r>
        <w:rPr>
          <w:rFonts w:ascii="Times New Roman" w:hAnsi="Times New Roman" w:cs="Times New Roman"/>
          <w:b/>
          <w:sz w:val="28"/>
          <w:szCs w:val="28"/>
        </w:rPr>
        <w:t>легализации доходов, полученных преступным путем</w:t>
      </w:r>
      <w:r w:rsidRPr="00D2744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. </w:t>
      </w:r>
    </w:p>
    <w:p w:rsidR="00450B03" w:rsidRDefault="000C2D84" w:rsidP="00D274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Тенденции развития преступности, связанной с нарушением законодательства о противодействии легализации доходов, полученных преступным путем. Характеристика личности преступника.</w:t>
      </w:r>
    </w:p>
    <w:p w:rsidR="000C2D84" w:rsidRDefault="000C2D84" w:rsidP="00D274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Причины и условия совершения преступлений, связанных с</w:t>
      </w:r>
      <w:r w:rsidRPr="000C2D84">
        <w:t xml:space="preserve"> </w:t>
      </w:r>
      <w:r w:rsidRPr="000C2D84">
        <w:rPr>
          <w:rFonts w:ascii="Times New Roman" w:eastAsia="Calibri" w:hAnsi="Times New Roman" w:cs="Times New Roman"/>
          <w:sz w:val="28"/>
          <w:szCs w:val="28"/>
          <w:lang w:eastAsia="ru-RU"/>
        </w:rPr>
        <w:t>нарушением законодательства о противодействии легализации доход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>ов, полученных преступным путем, а также их предупреждение.</w:t>
      </w:r>
    </w:p>
    <w:p w:rsidR="00FA2867" w:rsidRPr="00F63C8F" w:rsidRDefault="00FA2867" w:rsidP="00D27449">
      <w:pPr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50B03" w:rsidRPr="00F63C8F" w:rsidRDefault="00450B03" w:rsidP="00450B03">
      <w:pPr>
        <w:numPr>
          <w:ilvl w:val="1"/>
          <w:numId w:val="1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  <w:r w:rsidRPr="00F63C8F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 Учебно-тематический план</w:t>
      </w:r>
    </w:p>
    <w:p w:rsidR="00450B03" w:rsidRPr="00254979" w:rsidRDefault="00450B03" w:rsidP="00450B03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tbl>
      <w:tblPr>
        <w:tblW w:w="10661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3260"/>
        <w:gridCol w:w="851"/>
        <w:gridCol w:w="850"/>
        <w:gridCol w:w="709"/>
        <w:gridCol w:w="1701"/>
        <w:gridCol w:w="992"/>
        <w:gridCol w:w="1730"/>
      </w:tblGrid>
      <w:tr w:rsidR="00450B03" w:rsidRPr="00EC6293" w:rsidTr="0030389B">
        <w:tc>
          <w:tcPr>
            <w:tcW w:w="568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</w:t>
            </w:r>
          </w:p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п/п</w:t>
            </w:r>
          </w:p>
        </w:tc>
        <w:tc>
          <w:tcPr>
            <w:tcW w:w="3260" w:type="dxa"/>
            <w:vMerge w:val="restart"/>
            <w:shd w:val="clear" w:color="auto" w:fill="auto"/>
          </w:tcPr>
          <w:p w:rsidR="00450B03" w:rsidRPr="00EC6293" w:rsidRDefault="00450B03" w:rsidP="00D8220C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  дисциплины</w:t>
            </w:r>
          </w:p>
        </w:tc>
        <w:tc>
          <w:tcPr>
            <w:tcW w:w="851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gridSpan w:val="4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в часах</w:t>
            </w:r>
          </w:p>
        </w:tc>
        <w:tc>
          <w:tcPr>
            <w:tcW w:w="1730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текущего контроля успеваемости</w:t>
            </w:r>
          </w:p>
        </w:tc>
      </w:tr>
      <w:tr w:rsidR="00450B03" w:rsidRPr="00EC6293" w:rsidTr="0030389B">
        <w:tc>
          <w:tcPr>
            <w:tcW w:w="568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3260" w:type="dxa"/>
            <w:gridSpan w:val="3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работа-</w:t>
            </w:r>
            <w:r w:rsidRPr="00EC6293">
              <w:rPr>
                <w:rFonts w:ascii="Times New Roman" w:eastAsia="Calibri" w:hAnsi="Times New Roman" w:cs="Times New Roman"/>
                <w:bCs/>
                <w:i/>
                <w:sz w:val="24"/>
                <w:szCs w:val="24"/>
              </w:rPr>
              <w:t xml:space="preserve"> </w:t>
            </w:r>
            <w:r w:rsidRPr="00EC6293">
              <w:rPr>
                <w:rFonts w:ascii="Times New Roman" w:eastAsia="Calibri" w:hAnsi="Times New Roman" w:cs="Times New Roman"/>
                <w:bCs/>
                <w:sz w:val="24"/>
                <w:szCs w:val="24"/>
              </w:rPr>
              <w:t>Контактная работа</w:t>
            </w:r>
          </w:p>
        </w:tc>
        <w:tc>
          <w:tcPr>
            <w:tcW w:w="992" w:type="dxa"/>
            <w:vMerge w:val="restart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730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B03" w:rsidRPr="00EC6293" w:rsidTr="0030389B">
        <w:tc>
          <w:tcPr>
            <w:tcW w:w="568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</w:t>
            </w:r>
            <w:r w:rsidR="00D8220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  <w:proofErr w:type="spellStart"/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щая</w:t>
            </w:r>
            <w:proofErr w:type="spellEnd"/>
          </w:p>
        </w:tc>
        <w:tc>
          <w:tcPr>
            <w:tcW w:w="709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1701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Практические и семинарские  занятия</w:t>
            </w:r>
          </w:p>
        </w:tc>
        <w:tc>
          <w:tcPr>
            <w:tcW w:w="992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30" w:type="dxa"/>
            <w:vMerge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450B03" w:rsidRPr="00EC6293" w:rsidTr="0030389B">
        <w:tc>
          <w:tcPr>
            <w:tcW w:w="568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450B03" w:rsidRPr="00EC6293" w:rsidRDefault="00450B03" w:rsidP="009E19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 </w:t>
            </w:r>
            <w:r w:rsidR="00EC6293" w:rsidRPr="00EC6293">
              <w:rPr>
                <w:rFonts w:ascii="Times New Roman" w:hAnsi="Times New Roman" w:cs="Times New Roman"/>
                <w:sz w:val="24"/>
                <w:szCs w:val="24"/>
              </w:rPr>
              <w:t>Теоретические аспекты и правовые основы противодействия легализации доходов, полученных преступным путем.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50B03" w:rsidRPr="00EC6293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дискуссия</w:t>
            </w:r>
          </w:p>
        </w:tc>
      </w:tr>
      <w:tr w:rsidR="00450B03" w:rsidRPr="00EC6293" w:rsidTr="0030389B">
        <w:tc>
          <w:tcPr>
            <w:tcW w:w="568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450B03" w:rsidRPr="00EC6293" w:rsidRDefault="00450B03" w:rsidP="009E19F5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2. </w:t>
            </w:r>
            <w:r w:rsidR="00EC6293"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Организационные основы в сфере противодействия легализации доходов, полученных преступным путем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10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450B0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992" w:type="dxa"/>
            <w:shd w:val="clear" w:color="auto" w:fill="auto"/>
          </w:tcPr>
          <w:p w:rsidR="00450B03" w:rsidRPr="00EC6293" w:rsidRDefault="00450B0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9E19F5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20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450B03" w:rsidRPr="00EC6293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тестирование, опрос, дискуссия</w:t>
            </w:r>
          </w:p>
        </w:tc>
      </w:tr>
      <w:tr w:rsidR="00EC6293" w:rsidRPr="00EC6293" w:rsidTr="0030389B">
        <w:trPr>
          <w:trHeight w:val="2264"/>
        </w:trPr>
        <w:tc>
          <w:tcPr>
            <w:tcW w:w="568" w:type="dxa"/>
            <w:shd w:val="clear" w:color="auto" w:fill="auto"/>
          </w:tcPr>
          <w:p w:rsidR="00EC6293" w:rsidRPr="00EC6293" w:rsidRDefault="00EC6293" w:rsidP="00EC629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Pr="00EC6293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за нарушение законодательства о противодействии легализации доходов, полученных преступным путем</w:t>
            </w:r>
          </w:p>
          <w:p w:rsidR="00EC6293" w:rsidRPr="00EC6293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C6293" w:rsidRPr="00EC6293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опрос, решение практических ситуационных задач,</w:t>
            </w:r>
          </w:p>
          <w:p w:rsidR="00EC6293" w:rsidRPr="00EC6293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EC6293" w:rsidRPr="00EC6293" w:rsidTr="0030389B">
        <w:tc>
          <w:tcPr>
            <w:tcW w:w="568" w:type="dxa"/>
            <w:shd w:val="clear" w:color="auto" w:fill="auto"/>
          </w:tcPr>
          <w:p w:rsidR="00EC6293" w:rsidRPr="00EC6293" w:rsidRDefault="00EC6293" w:rsidP="00EC6293">
            <w:pPr>
              <w:widowControl w:val="0"/>
              <w:numPr>
                <w:ilvl w:val="0"/>
                <w:numId w:val="8"/>
              </w:numPr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ind w:left="0" w:firstLine="0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60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Криминологическая характеристика преступности, связанной с нарушение законодательства о противодействии легализации доходов, полученных преступным путем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992" w:type="dxa"/>
            <w:shd w:val="clear" w:color="auto" w:fill="auto"/>
          </w:tcPr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EC6293" w:rsidRPr="00EC6293" w:rsidRDefault="00EC6293" w:rsidP="00EC6293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18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C6293" w:rsidRPr="00EC6293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Доклады, решение практических ситуационных задач,</w:t>
            </w:r>
          </w:p>
          <w:p w:rsidR="00EC6293" w:rsidRPr="00EC6293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</w:rPr>
              <w:t>дискуссия</w:t>
            </w:r>
          </w:p>
        </w:tc>
      </w:tr>
      <w:tr w:rsidR="00EC6293" w:rsidRPr="00EC6293" w:rsidTr="0030389B">
        <w:trPr>
          <w:trHeight w:val="637"/>
        </w:trPr>
        <w:tc>
          <w:tcPr>
            <w:tcW w:w="3828" w:type="dxa"/>
            <w:gridSpan w:val="2"/>
            <w:shd w:val="clear" w:color="auto" w:fill="auto"/>
          </w:tcPr>
          <w:p w:rsidR="00D8220C" w:rsidRDefault="00D8220C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</w:pPr>
          </w:p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20C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В целом по дисциплине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108</w:t>
            </w:r>
          </w:p>
        </w:tc>
        <w:tc>
          <w:tcPr>
            <w:tcW w:w="850" w:type="dxa"/>
            <w:shd w:val="clear" w:color="auto" w:fill="auto"/>
            <w:vAlign w:val="center"/>
          </w:tcPr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34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18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</w:pPr>
            <w:r w:rsidRPr="00D8220C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74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D8220C" w:rsidRPr="00624E29" w:rsidRDefault="00D8220C" w:rsidP="00D8220C">
            <w:pPr>
              <w:tabs>
                <w:tab w:val="num" w:pos="0"/>
              </w:tabs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</w:pPr>
            <w:r w:rsidRPr="00624E29">
              <w:rPr>
                <w:rFonts w:ascii="Times New Roman" w:eastAsia="Calibri" w:hAnsi="Times New Roman" w:cs="Times New Roman"/>
                <w:b/>
                <w:bCs/>
                <w:sz w:val="24"/>
                <w:szCs w:val="20"/>
              </w:rPr>
              <w:t>Контрольная работа</w:t>
            </w:r>
          </w:p>
          <w:p w:rsidR="00EC6293" w:rsidRPr="00D8220C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</w:tr>
      <w:tr w:rsidR="00EC6293" w:rsidRPr="00F63C8F" w:rsidTr="0030389B">
        <w:trPr>
          <w:trHeight w:val="507"/>
        </w:trPr>
        <w:tc>
          <w:tcPr>
            <w:tcW w:w="3828" w:type="dxa"/>
            <w:gridSpan w:val="2"/>
            <w:shd w:val="clear" w:color="auto" w:fill="auto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Итого в %</w:t>
            </w:r>
          </w:p>
        </w:tc>
        <w:tc>
          <w:tcPr>
            <w:tcW w:w="85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709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47</w:t>
            </w:r>
          </w:p>
        </w:tc>
        <w:tc>
          <w:tcPr>
            <w:tcW w:w="1701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53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EC6293" w:rsidRPr="00EC6293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69</w:t>
            </w:r>
          </w:p>
        </w:tc>
        <w:tc>
          <w:tcPr>
            <w:tcW w:w="1730" w:type="dxa"/>
            <w:shd w:val="clear" w:color="auto" w:fill="auto"/>
            <w:vAlign w:val="center"/>
          </w:tcPr>
          <w:p w:rsidR="00EC6293" w:rsidRPr="00F63C8F" w:rsidRDefault="00EC6293" w:rsidP="00EC6293">
            <w:pPr>
              <w:widowControl w:val="0"/>
              <w:tabs>
                <w:tab w:val="right" w:pos="851"/>
              </w:tabs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450B03" w:rsidRPr="00254979" w:rsidRDefault="00450B03" w:rsidP="00450B03">
      <w:pPr>
        <w:spacing w:after="200" w:line="276" w:lineRule="auto"/>
        <w:rPr>
          <w:rFonts w:ascii="Times New Roman" w:eastAsia="Calibri" w:hAnsi="Times New Roman" w:cs="Times New Roman"/>
          <w:b/>
          <w:sz w:val="28"/>
          <w:szCs w:val="24"/>
          <w:highlight w:val="yellow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lastRenderedPageBreak/>
        <w:t>5.3.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ab/>
        <w:t>Содержание семинаров, практических занятий</w:t>
      </w:r>
    </w:p>
    <w:p w:rsidR="00450B03" w:rsidRPr="00254979" w:rsidRDefault="00450B03" w:rsidP="00450B03">
      <w:pPr>
        <w:spacing w:after="0" w:line="240" w:lineRule="auto"/>
        <w:ind w:firstLine="709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tbl>
      <w:tblPr>
        <w:tblW w:w="11028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0"/>
        <w:gridCol w:w="6396"/>
        <w:gridCol w:w="2222"/>
      </w:tblGrid>
      <w:tr w:rsidR="00450B03" w:rsidRPr="003D0FB0" w:rsidTr="00D8220C">
        <w:tc>
          <w:tcPr>
            <w:tcW w:w="2410" w:type="dxa"/>
            <w:shd w:val="clear" w:color="auto" w:fill="auto"/>
          </w:tcPr>
          <w:p w:rsidR="00450B03" w:rsidRPr="003D0FB0" w:rsidRDefault="00450B03" w:rsidP="009E19F5">
            <w:pPr>
              <w:tabs>
                <w:tab w:val="left" w:pos="202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Название</w:t>
            </w:r>
          </w:p>
          <w:p w:rsidR="00450B03" w:rsidRPr="003D0FB0" w:rsidRDefault="00450B03" w:rsidP="009E19F5">
            <w:pPr>
              <w:tabs>
                <w:tab w:val="left" w:pos="2024"/>
                <w:tab w:val="left" w:pos="2166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тем дисциплины</w:t>
            </w:r>
          </w:p>
        </w:tc>
        <w:tc>
          <w:tcPr>
            <w:tcW w:w="6396" w:type="dxa"/>
            <w:shd w:val="clear" w:color="auto" w:fill="auto"/>
          </w:tcPr>
          <w:p w:rsidR="00450B03" w:rsidRPr="003D0FB0" w:rsidRDefault="00450B03" w:rsidP="009E19F5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Перечень вопросов</w:t>
            </w:r>
          </w:p>
          <w:p w:rsidR="00450B03" w:rsidRPr="003D0FB0" w:rsidRDefault="00450B03" w:rsidP="009E19F5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для обсуждения на семинарских, практических занятиях, рекомендуемые источники из </w:t>
            </w:r>
          </w:p>
          <w:p w:rsidR="00450B03" w:rsidRPr="003D0FB0" w:rsidRDefault="00450B03" w:rsidP="009E19F5">
            <w:pPr>
              <w:spacing w:after="0" w:line="240" w:lineRule="auto"/>
              <w:ind w:firstLine="86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разделов 8, 9 </w:t>
            </w:r>
          </w:p>
        </w:tc>
        <w:tc>
          <w:tcPr>
            <w:tcW w:w="2222" w:type="dxa"/>
            <w:shd w:val="clear" w:color="auto" w:fill="auto"/>
          </w:tcPr>
          <w:p w:rsidR="00450B03" w:rsidRPr="003D0FB0" w:rsidRDefault="00450B03" w:rsidP="009E19F5">
            <w:pPr>
              <w:spacing w:after="0" w:line="240" w:lineRule="auto"/>
              <w:ind w:firstLine="44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Формы проведения занятий</w:t>
            </w:r>
          </w:p>
        </w:tc>
      </w:tr>
      <w:tr w:rsidR="00450B03" w:rsidRPr="003D0FB0" w:rsidTr="00D8220C">
        <w:tc>
          <w:tcPr>
            <w:tcW w:w="2410" w:type="dxa"/>
            <w:shd w:val="clear" w:color="auto" w:fill="auto"/>
          </w:tcPr>
          <w:p w:rsidR="00450B03" w:rsidRPr="003D0FB0" w:rsidRDefault="00450B03" w:rsidP="009E19F5">
            <w:pPr>
              <w:tabs>
                <w:tab w:val="left" w:pos="202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D0F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1</w:t>
            </w:r>
          </w:p>
        </w:tc>
        <w:tc>
          <w:tcPr>
            <w:tcW w:w="6396" w:type="dxa"/>
            <w:shd w:val="clear" w:color="auto" w:fill="auto"/>
          </w:tcPr>
          <w:p w:rsidR="00450B03" w:rsidRPr="003D0FB0" w:rsidRDefault="00450B03" w:rsidP="009E19F5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</w:pPr>
            <w:r w:rsidRPr="003D0FB0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ar-SA"/>
              </w:rPr>
              <w:t>2</w:t>
            </w:r>
          </w:p>
        </w:tc>
        <w:tc>
          <w:tcPr>
            <w:tcW w:w="2222" w:type="dxa"/>
            <w:shd w:val="clear" w:color="auto" w:fill="auto"/>
          </w:tcPr>
          <w:p w:rsidR="00450B03" w:rsidRPr="003D0FB0" w:rsidRDefault="00450B03" w:rsidP="009E19F5">
            <w:pPr>
              <w:suppressAutoHyphens/>
              <w:spacing w:after="0" w:line="240" w:lineRule="auto"/>
              <w:jc w:val="center"/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</w:pPr>
            <w:r w:rsidRPr="003D0FB0">
              <w:rPr>
                <w:rFonts w:ascii="Calibri" w:eastAsia="Times New Roman" w:hAnsi="Calibri" w:cs="Times New Roman"/>
                <w:bCs/>
                <w:sz w:val="24"/>
                <w:szCs w:val="24"/>
                <w:lang w:eastAsia="ru-RU"/>
              </w:rPr>
              <w:t>3</w:t>
            </w:r>
          </w:p>
        </w:tc>
      </w:tr>
      <w:tr w:rsidR="00EC6293" w:rsidRPr="003D0FB0" w:rsidTr="00D8220C">
        <w:tc>
          <w:tcPr>
            <w:tcW w:w="2410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 </w:t>
            </w: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Теоретические аспекты и правовые основы противодействия легализации доходов, полученных преступным путем.</w:t>
            </w:r>
          </w:p>
        </w:tc>
        <w:tc>
          <w:tcPr>
            <w:tcW w:w="6396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 xml:space="preserve">Понятие противодействия легализации (отмыванию) доходов, полученных преступным путем, и финансированию терроризма и зарождение термина «легализация» (отмывание). </w:t>
            </w:r>
          </w:p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Система национального законодательства в сфере противодействия легализации доходов, полученных преступным путем.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 xml:space="preserve">Международные стандарты в сфере противодействия отмыванию денег и финансированию терроризм </w:t>
            </w: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Рекомендуемые источники:</w:t>
            </w:r>
          </w:p>
          <w:p w:rsidR="00EC6293" w:rsidRPr="00ED02A9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1-4, 13; 15, 19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b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Опрос, дискуссия, анализ нормативных правовых актов, ситуационные и практические задачи.</w:t>
            </w:r>
          </w:p>
        </w:tc>
      </w:tr>
      <w:tr w:rsidR="00EC6293" w:rsidRPr="003D0FB0" w:rsidTr="00D8220C">
        <w:tc>
          <w:tcPr>
            <w:tcW w:w="2410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 Организационные основы в сфере противодействия легализации доходов, полученных преступным путем</w:t>
            </w:r>
          </w:p>
        </w:tc>
        <w:tc>
          <w:tcPr>
            <w:tcW w:w="6396" w:type="dxa"/>
            <w:shd w:val="clear" w:color="auto" w:fill="auto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 xml:space="preserve">Субъекты противодействия легализации доходов, полученных преступным путем и их полномочия. 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Меры, направленные на противодействие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уничтожения: виды и их характеристика.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EC6293" w:rsidRPr="00ED02A9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 xml:space="preserve">раздел 8: </w:t>
            </w:r>
            <w:r w:rsidRPr="00ED02A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1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-2, 9-12, 15, 17</w:t>
            </w:r>
            <w:r w:rsidR="00ED02A9"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Calibri" w:hAnsi="Times New Roman" w:cs="Times New Roman"/>
                <w:b/>
                <w:color w:val="000000"/>
                <w:sz w:val="24"/>
                <w:szCs w:val="24"/>
              </w:rPr>
              <w:t>раздел 9:</w:t>
            </w:r>
            <w:r w:rsidRPr="00ED02A9">
              <w:rPr>
                <w:rFonts w:ascii="Calibri" w:eastAsia="Calibri" w:hAnsi="Calibri" w:cs="Times New Roman"/>
                <w:color w:val="000000"/>
                <w:sz w:val="24"/>
                <w:szCs w:val="24"/>
              </w:rPr>
              <w:t xml:space="preserve"> 1-10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нормативных правовых документов и судебной практики, опрос, ситуационные и практические задачи.</w:t>
            </w:r>
          </w:p>
        </w:tc>
      </w:tr>
      <w:tr w:rsidR="00EC6293" w:rsidRPr="003D0FB0" w:rsidTr="00D8220C">
        <w:tc>
          <w:tcPr>
            <w:tcW w:w="2410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за нарушение законодательства о противодействии легализации доходов, полученных преступным путем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396" w:type="dxa"/>
            <w:shd w:val="clear" w:color="auto" w:fill="auto"/>
          </w:tcPr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Понятие, виды и основания юридической ответственности. Дисциплинарная, административная, гражданско-правовая и уголовная ответственность за нарушение законодательства о противодействии легализации доходов, полученных преступным путем.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Рекомендуемые источники: 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1-12, 13-17</w:t>
            </w:r>
            <w:r w:rsid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22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Calibri" w:eastAsia="Times New Roman" w:hAnsi="Calibri" w:cs="Calibri"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Анализ нормативных правовых документов и судебной практики, опрос, ситуационные и практические задачи.</w:t>
            </w:r>
          </w:p>
        </w:tc>
      </w:tr>
      <w:tr w:rsidR="00EC6293" w:rsidRPr="00254979" w:rsidTr="00D8220C">
        <w:tc>
          <w:tcPr>
            <w:tcW w:w="2410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Криминологическая характеристика преступности, связанной с нарушение законодательства о противодействии легализации доходов, полученных преступным путем</w:t>
            </w:r>
          </w:p>
        </w:tc>
        <w:tc>
          <w:tcPr>
            <w:tcW w:w="6396" w:type="dxa"/>
            <w:shd w:val="clear" w:color="auto" w:fill="auto"/>
          </w:tcPr>
          <w:p w:rsidR="00EC6293" w:rsidRPr="003D0FB0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Тенденции развития преступности, связанной с нарушением законодательства о противодействии легализации доходов, полученных преступным путем. Характеристика личности преступника.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hAnsi="Times New Roman" w:cs="Times New Roman"/>
                <w:sz w:val="24"/>
                <w:szCs w:val="24"/>
              </w:rPr>
              <w:t>Причины и условия совершения преступлений, связанных с нарушением законодательства о противодействии легализации доходов, полученных преступным путем, а также их предупреждение.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</w:pPr>
            <w:r w:rsidRPr="003D0FB0">
              <w:rPr>
                <w:rFonts w:ascii="Times New Roman" w:eastAsia="Times New Roman" w:hAnsi="Times New Roman" w:cs="Times New Roman"/>
                <w:b/>
                <w:color w:val="000000"/>
                <w:sz w:val="27"/>
                <w:szCs w:val="27"/>
                <w:lang w:eastAsia="ru-RU"/>
              </w:rPr>
              <w:t xml:space="preserve">Рекомендуемые источники: </w:t>
            </w:r>
          </w:p>
          <w:p w:rsidR="00EC6293" w:rsidRPr="00ED02A9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 xml:space="preserve">раздел 8: </w:t>
            </w:r>
            <w:r w:rsidR="00ED02A9"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1-12, 13-17, 18-23</w:t>
            </w:r>
          </w:p>
          <w:p w:rsidR="00EC6293" w:rsidRPr="003D0FB0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D02A9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  <w:lang w:eastAsia="ru-RU"/>
              </w:rPr>
              <w:t>раздел 9:</w:t>
            </w:r>
            <w:r w:rsidRPr="00ED02A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1-10</w:t>
            </w:r>
          </w:p>
        </w:tc>
        <w:tc>
          <w:tcPr>
            <w:tcW w:w="2222" w:type="dxa"/>
            <w:shd w:val="clear" w:color="auto" w:fill="auto"/>
            <w:vAlign w:val="center"/>
          </w:tcPr>
          <w:p w:rsidR="00EC6293" w:rsidRPr="003D0FB0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Опрос, анализ нормативных правовых документов и </w:t>
            </w:r>
          </w:p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3D0FB0">
              <w:rPr>
                <w:rFonts w:ascii="Times New Roman" w:eastAsia="Times New Roman" w:hAnsi="Times New Roman" w:cs="Times New Roman"/>
                <w:sz w:val="24"/>
                <w:szCs w:val="24"/>
              </w:rPr>
              <w:t>судебной практики, дискуссия, ситуационные и практические задачи, доклад</w:t>
            </w:r>
          </w:p>
        </w:tc>
      </w:tr>
    </w:tbl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lastRenderedPageBreak/>
        <w:t xml:space="preserve">6.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учебно-методического обеспечения для самостоятельной работы обучающихся по дисциплине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  <w:lang w:eastAsia="ru-RU"/>
        </w:rPr>
        <w:t xml:space="preserve">6.1.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вопросов, отводимых на самостоятельное освоение дисциплины, формы внеаудиторной самостоятельной работы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tbl>
      <w:tblPr>
        <w:tblW w:w="10886" w:type="dxa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65"/>
        <w:gridCol w:w="4819"/>
        <w:gridCol w:w="3402"/>
      </w:tblGrid>
      <w:tr w:rsidR="00450B03" w:rsidRPr="00254979" w:rsidTr="00D8220C">
        <w:tc>
          <w:tcPr>
            <w:tcW w:w="2665" w:type="dxa"/>
            <w:shd w:val="clear" w:color="auto" w:fill="auto"/>
            <w:vAlign w:val="center"/>
          </w:tcPr>
          <w:p w:rsidR="00450B03" w:rsidRPr="00254979" w:rsidRDefault="00450B03" w:rsidP="009E19F5">
            <w:pPr>
              <w:suppressAutoHyphens/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Название тем дисциплины</w:t>
            </w:r>
          </w:p>
        </w:tc>
        <w:tc>
          <w:tcPr>
            <w:tcW w:w="4819" w:type="dxa"/>
            <w:shd w:val="clear" w:color="auto" w:fill="auto"/>
            <w:vAlign w:val="center"/>
          </w:tcPr>
          <w:p w:rsidR="00450B03" w:rsidRPr="00254979" w:rsidRDefault="00450B03" w:rsidP="009E1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b/>
                <w:sz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</w:rPr>
              <w:t xml:space="preserve">Перечень вопросов, </w:t>
            </w:r>
          </w:p>
          <w:p w:rsidR="00450B03" w:rsidRPr="00254979" w:rsidRDefault="00450B03" w:rsidP="009E19F5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</w:rPr>
              <w:t>отводимых на самостоятельное освоение</w:t>
            </w:r>
          </w:p>
        </w:tc>
        <w:tc>
          <w:tcPr>
            <w:tcW w:w="3402" w:type="dxa"/>
            <w:shd w:val="clear" w:color="auto" w:fill="auto"/>
            <w:vAlign w:val="center"/>
          </w:tcPr>
          <w:p w:rsidR="00450B03" w:rsidRPr="00254979" w:rsidRDefault="00450B03" w:rsidP="009E19F5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Формы внеаудиторной самостоятельной работы</w:t>
            </w:r>
          </w:p>
        </w:tc>
      </w:tr>
      <w:tr w:rsidR="00EC6293" w:rsidRPr="00254979" w:rsidTr="00D8220C">
        <w:tc>
          <w:tcPr>
            <w:tcW w:w="2665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Тема 1. </w:t>
            </w:r>
            <w:r w:rsidRPr="00EC6293">
              <w:rPr>
                <w:rFonts w:ascii="Times New Roman" w:hAnsi="Times New Roman" w:cs="Times New Roman"/>
                <w:sz w:val="24"/>
                <w:szCs w:val="24"/>
              </w:rPr>
              <w:t>Теоретические аспекты и правовые основы противодействия легализации доходов, полученных преступным путем.</w:t>
            </w:r>
          </w:p>
        </w:tc>
        <w:tc>
          <w:tcPr>
            <w:tcW w:w="4819" w:type="dxa"/>
            <w:shd w:val="clear" w:color="auto" w:fill="auto"/>
          </w:tcPr>
          <w:p w:rsidR="00EC6293" w:rsidRPr="00EC6293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Понятие противодействия легализации (отмыванию) доходов, полученных преступным путем, и финансированию терроризма и зарождение термина «легализация» (отмывание). </w:t>
            </w:r>
          </w:p>
          <w:p w:rsidR="00EC6293" w:rsidRPr="00EC6293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</w:p>
          <w:p w:rsidR="00EC6293" w:rsidRPr="00EC6293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Система национального законодательства в сфере противодействия легализации доходов, полученных преступным путем.</w:t>
            </w:r>
          </w:p>
          <w:p w:rsidR="00EC6293" w:rsidRPr="00254979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Международные стандарты в сфере противодействия отмыванию денег и финансированию терроризм</w:t>
            </w:r>
          </w:p>
        </w:tc>
        <w:tc>
          <w:tcPr>
            <w:tcW w:w="3402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EC6293" w:rsidRPr="00254979" w:rsidTr="00D8220C">
        <w:tc>
          <w:tcPr>
            <w:tcW w:w="2665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2. Организационные основы в сфере противодействия легализации доходов, полученных преступным путем</w:t>
            </w:r>
          </w:p>
        </w:tc>
        <w:tc>
          <w:tcPr>
            <w:tcW w:w="4819" w:type="dxa"/>
            <w:shd w:val="clear" w:color="auto" w:fill="auto"/>
          </w:tcPr>
          <w:p w:rsidR="00EC6293" w:rsidRPr="00EC6293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Субъекты противодействия легализации доходов, полученных преступным путем и их полномочия. </w:t>
            </w:r>
          </w:p>
          <w:p w:rsidR="00EC6293" w:rsidRPr="00254979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Меры, направленные на противодействие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уничтожения: виды и их характеристика.</w:t>
            </w:r>
          </w:p>
        </w:tc>
        <w:tc>
          <w:tcPr>
            <w:tcW w:w="3402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EC6293" w:rsidRPr="00254979" w:rsidTr="00D8220C">
        <w:tc>
          <w:tcPr>
            <w:tcW w:w="2665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Тема 3. </w:t>
            </w:r>
            <w:r w:rsidRPr="00EC6293">
              <w:rPr>
                <w:rFonts w:ascii="Times New Roman" w:hAnsi="Times New Roman" w:cs="Times New Roman"/>
                <w:sz w:val="24"/>
                <w:szCs w:val="24"/>
              </w:rPr>
              <w:t>Юридическая ответственность за нарушение законодательства о противодействии легализации доходов, полученных преступным путем</w:t>
            </w:r>
          </w:p>
          <w:p w:rsidR="00EC6293" w:rsidRPr="00EC6293" w:rsidRDefault="00EC6293" w:rsidP="00EC6293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4819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Понятие, виды и основания юридической ответственности. Дисциплинарная, административная, гражданско-правовая и уголовная ответственность за нарушение законодательства о противодействии легализации доходов, полученных преступным путем.</w:t>
            </w:r>
          </w:p>
        </w:tc>
        <w:tc>
          <w:tcPr>
            <w:tcW w:w="3402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  <w:tr w:rsidR="00EC6293" w:rsidRPr="00254979" w:rsidTr="00D8220C">
        <w:tc>
          <w:tcPr>
            <w:tcW w:w="2665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Тема 4. Криминологическая характеристика преступности, связанной с нарушение законодательства о противодействии легализации доходов, полученных преступным путем</w:t>
            </w:r>
          </w:p>
        </w:tc>
        <w:tc>
          <w:tcPr>
            <w:tcW w:w="4819" w:type="dxa"/>
            <w:shd w:val="clear" w:color="auto" w:fill="auto"/>
          </w:tcPr>
          <w:p w:rsidR="00EC6293" w:rsidRPr="00EC6293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Тенденции развития преступности, связанной с нарушением законодательства о противодействии легализации доходов, полученных преступным путем. Характеристика личности преступника.</w:t>
            </w:r>
          </w:p>
          <w:p w:rsidR="00EC6293" w:rsidRPr="00254979" w:rsidRDefault="00EC6293" w:rsidP="00EC6293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</w:pPr>
            <w:r w:rsidRPr="00EC629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Причины и условия совершения преступлений, связанных с нарушением законодательства о противодействии легализации доходов, полученных преступным путем, а также их предупреждение.</w:t>
            </w:r>
          </w:p>
        </w:tc>
        <w:tc>
          <w:tcPr>
            <w:tcW w:w="3402" w:type="dxa"/>
            <w:shd w:val="clear" w:color="auto" w:fill="auto"/>
          </w:tcPr>
          <w:p w:rsidR="00EC6293" w:rsidRPr="00254979" w:rsidRDefault="00EC6293" w:rsidP="00EC629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54979">
              <w:rPr>
                <w:rFonts w:ascii="Times New Roman" w:eastAsia="Calibri" w:hAnsi="Times New Roman" w:cs="Times New Roman"/>
                <w:color w:val="000000"/>
                <w:sz w:val="24"/>
                <w:szCs w:val="24"/>
              </w:rPr>
              <w:t>Подготовка ответов на вопросы по теме занятия из рабочей программы дисциплины, изучение рекомендованных к занятию нормативных правовых актов и литературных источников, подготовка к решению практических и ситуационных задач.</w:t>
            </w:r>
          </w:p>
        </w:tc>
      </w:tr>
    </w:tbl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lastRenderedPageBreak/>
        <w:t>6.2. Перечень вопросов, заданий, тем для подготовки к текущему контролю</w:t>
      </w:r>
    </w:p>
    <w:p w:rsidR="00D8220C" w:rsidRPr="00254979" w:rsidRDefault="00D8220C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Default="00450B03" w:rsidP="00450B03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0"/>
          <w:u w:val="single"/>
        </w:rPr>
      </w:pPr>
      <w:r w:rsidRPr="003D0FB0">
        <w:rPr>
          <w:rFonts w:ascii="Times New Roman" w:eastAsia="Calibri" w:hAnsi="Times New Roman" w:cs="Times New Roman"/>
          <w:bCs/>
          <w:i/>
          <w:sz w:val="28"/>
          <w:u w:val="single"/>
        </w:rPr>
        <w:t xml:space="preserve">Перечень примерных тем </w:t>
      </w:r>
      <w:r w:rsidR="00840E2A" w:rsidRPr="00624E2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 xml:space="preserve">для выполнения </w:t>
      </w:r>
      <w:r w:rsidR="00624E29" w:rsidRPr="00624E29">
        <w:rPr>
          <w:rFonts w:ascii="Times New Roman" w:eastAsia="Calibri" w:hAnsi="Times New Roman" w:cs="Times New Roman"/>
          <w:bCs/>
          <w:i/>
          <w:sz w:val="28"/>
          <w:szCs w:val="28"/>
          <w:u w:val="single"/>
        </w:rPr>
        <w:t>контрольной работы</w:t>
      </w:r>
      <w:r w:rsidRPr="00624E29">
        <w:rPr>
          <w:rFonts w:ascii="Times New Roman" w:eastAsia="Calibri" w:hAnsi="Times New Roman" w:cs="Times New Roman"/>
          <w:bCs/>
          <w:sz w:val="24"/>
          <w:szCs w:val="20"/>
          <w:u w:val="single"/>
        </w:rPr>
        <w:t>:</w:t>
      </w:r>
    </w:p>
    <w:p w:rsidR="0030389B" w:rsidRDefault="0030389B" w:rsidP="00450B03">
      <w:pPr>
        <w:tabs>
          <w:tab w:val="num" w:pos="0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bCs/>
          <w:sz w:val="24"/>
          <w:szCs w:val="20"/>
          <w:u w:val="single"/>
        </w:rPr>
      </w:pP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>
        <w:rPr>
          <w:rFonts w:ascii="Times New Roman" w:eastAsia="Calibri" w:hAnsi="Times New Roman" w:cs="Times New Roman"/>
          <w:bCs/>
          <w:sz w:val="28"/>
          <w:szCs w:val="28"/>
        </w:rPr>
        <w:t xml:space="preserve">1. </w:t>
      </w:r>
      <w:r w:rsidRPr="003D0FB0">
        <w:rPr>
          <w:rFonts w:ascii="Times New Roman" w:eastAsia="Calibri" w:hAnsi="Times New Roman" w:cs="Times New Roman"/>
          <w:bCs/>
          <w:sz w:val="28"/>
          <w:szCs w:val="28"/>
        </w:rPr>
        <w:t>Правовые и организационные основы противодействия отмыванию доходов и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D0FB0">
        <w:rPr>
          <w:rFonts w:ascii="Times New Roman" w:eastAsia="Calibri" w:hAnsi="Times New Roman" w:cs="Times New Roman"/>
          <w:bCs/>
          <w:sz w:val="28"/>
          <w:szCs w:val="28"/>
        </w:rPr>
        <w:t>финансированию (ПОД/ФТ): международные стандарты и национальная система;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 xml:space="preserve">2. Имплементация международных стандартов ФАТФ в российскую систему </w:t>
      </w:r>
      <w:proofErr w:type="spellStart"/>
      <w:r w:rsidRPr="003D0FB0">
        <w:rPr>
          <w:rFonts w:ascii="Times New Roman" w:eastAsia="Calibri" w:hAnsi="Times New Roman" w:cs="Times New Roman"/>
          <w:bCs/>
          <w:sz w:val="28"/>
          <w:szCs w:val="28"/>
        </w:rPr>
        <w:t>финансовогомониторинга</w:t>
      </w:r>
      <w:proofErr w:type="spellEnd"/>
      <w:r w:rsidRPr="003D0FB0">
        <w:rPr>
          <w:rFonts w:ascii="Times New Roman" w:eastAsia="Calibri" w:hAnsi="Times New Roman" w:cs="Times New Roman"/>
          <w:bCs/>
          <w:sz w:val="28"/>
          <w:szCs w:val="28"/>
        </w:rPr>
        <w:t>. Сложившаяся практика и перспективы развития;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3. Нормативно-правовое регулирование законодательства РФ 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4. Международные стандарты в системе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 xml:space="preserve">5. Организационно-экономические основы повышения эффективности </w:t>
      </w:r>
      <w:proofErr w:type="spellStart"/>
      <w:r w:rsidRPr="003D0FB0">
        <w:rPr>
          <w:rFonts w:ascii="Times New Roman" w:eastAsia="Calibri" w:hAnsi="Times New Roman" w:cs="Times New Roman"/>
          <w:bCs/>
          <w:sz w:val="28"/>
          <w:szCs w:val="28"/>
        </w:rPr>
        <w:t>национальнойсистемы</w:t>
      </w:r>
      <w:proofErr w:type="spellEnd"/>
      <w:r w:rsidRPr="003D0FB0">
        <w:rPr>
          <w:rFonts w:ascii="Times New Roman" w:eastAsia="Calibri" w:hAnsi="Times New Roman" w:cs="Times New Roman"/>
          <w:bCs/>
          <w:sz w:val="28"/>
          <w:szCs w:val="28"/>
        </w:rPr>
        <w:t xml:space="preserve">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6. Региональные аспекты совершенствования системы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7. Вывод денежных за рубеж как фактор риска для экономики государства;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8. Противодействие незаконным финансовым операциям, связанным с выводом денежных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D0FB0">
        <w:rPr>
          <w:rFonts w:ascii="Times New Roman" w:eastAsia="Calibri" w:hAnsi="Times New Roman" w:cs="Times New Roman"/>
          <w:bCs/>
          <w:sz w:val="28"/>
          <w:szCs w:val="28"/>
        </w:rPr>
        <w:t>средств за рубеж;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Cs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 xml:space="preserve">9. Особенности существующих оффшорных зон и их использование для </w:t>
      </w:r>
      <w:proofErr w:type="spellStart"/>
      <w:r w:rsidRPr="003D0FB0">
        <w:rPr>
          <w:rFonts w:ascii="Times New Roman" w:eastAsia="Calibri" w:hAnsi="Times New Roman" w:cs="Times New Roman"/>
          <w:bCs/>
          <w:sz w:val="28"/>
          <w:szCs w:val="28"/>
        </w:rPr>
        <w:t>легализациикриминальных</w:t>
      </w:r>
      <w:proofErr w:type="spellEnd"/>
      <w:r w:rsidRPr="003D0FB0">
        <w:rPr>
          <w:rFonts w:ascii="Times New Roman" w:eastAsia="Calibri" w:hAnsi="Times New Roman" w:cs="Times New Roman"/>
          <w:bCs/>
          <w:sz w:val="28"/>
          <w:szCs w:val="28"/>
        </w:rPr>
        <w:t xml:space="preserve"> доходов;</w:t>
      </w:r>
    </w:p>
    <w:p w:rsidR="00450B03" w:rsidRPr="00B27A67" w:rsidRDefault="003D0FB0" w:rsidP="003D0FB0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3D0FB0">
        <w:rPr>
          <w:rFonts w:ascii="Times New Roman" w:eastAsia="Calibri" w:hAnsi="Times New Roman" w:cs="Times New Roman"/>
          <w:bCs/>
          <w:sz w:val="28"/>
          <w:szCs w:val="28"/>
        </w:rPr>
        <w:t>10. Проблема квалификации преступлений, связанных с неуплатой налогов, как</w:t>
      </w:r>
      <w:r>
        <w:rPr>
          <w:rFonts w:ascii="Times New Roman" w:eastAsia="Calibri" w:hAnsi="Times New Roman" w:cs="Times New Roman"/>
          <w:bCs/>
          <w:sz w:val="28"/>
          <w:szCs w:val="28"/>
        </w:rPr>
        <w:t xml:space="preserve"> </w:t>
      </w:r>
      <w:r w:rsidRPr="003D0FB0">
        <w:rPr>
          <w:rFonts w:ascii="Times New Roman" w:eastAsia="Calibri" w:hAnsi="Times New Roman" w:cs="Times New Roman"/>
          <w:bCs/>
          <w:sz w:val="28"/>
          <w:szCs w:val="28"/>
        </w:rPr>
        <w:t>предикатных по отношению к легализации преступных доходов.</w:t>
      </w:r>
    </w:p>
    <w:p w:rsidR="00EF62F5" w:rsidRDefault="00EF62F5" w:rsidP="00450B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</w:p>
    <w:p w:rsidR="00450B03" w:rsidRPr="00BF27F3" w:rsidRDefault="00450B03" w:rsidP="00450B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sz w:val="28"/>
          <w:szCs w:val="28"/>
          <w:u w:val="single"/>
        </w:rPr>
      </w:pPr>
      <w:r w:rsidRPr="00BF27F3">
        <w:rPr>
          <w:rFonts w:ascii="Times New Roman" w:eastAsia="Calibri" w:hAnsi="Times New Roman" w:cs="Times New Roman"/>
          <w:i/>
          <w:sz w:val="28"/>
          <w:szCs w:val="28"/>
          <w:u w:val="single"/>
        </w:rPr>
        <w:t>Примеры типовых ситуационных заданий</w:t>
      </w:r>
    </w:p>
    <w:p w:rsidR="00450B03" w:rsidRDefault="00450B03" w:rsidP="00450B0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Ситуационное задание № 1.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Ознакомьтесь с п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остановление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м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Пленума Верховного Суда РФ от 07.07.2015 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№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32 (ред. от 26.02.2019) 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«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 судебной практике по делам о легализации (отмывании) денежных средств или иного имущества, приобретенных преступным путем, и о приобретении или сбыте имущества, зав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едомо добытого преступным путем».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Как Верховный Суд РФ раскрывает содержание объективные и субъективные признаки преступлений, связанных с легализацией.</w:t>
      </w:r>
    </w:p>
    <w:p w:rsidR="001329A1" w:rsidRDefault="001329A1" w:rsidP="00450B0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</w:p>
    <w:p w:rsidR="00450B03" w:rsidRDefault="00450B03" w:rsidP="00450B03">
      <w:pPr>
        <w:tabs>
          <w:tab w:val="left" w:pos="1134"/>
        </w:tabs>
        <w:spacing w:after="0" w:line="240" w:lineRule="auto"/>
        <w:ind w:firstLine="709"/>
        <w:jc w:val="center"/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</w:pP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 xml:space="preserve">Ситуационное задание № </w:t>
      </w:r>
      <w:r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2</w:t>
      </w:r>
      <w:r w:rsidRPr="005E4203">
        <w:rPr>
          <w:rFonts w:ascii="Times New Roman" w:eastAsia="Calibri" w:hAnsi="Times New Roman" w:cs="Times New Roman"/>
          <w:i/>
          <w:iCs/>
          <w:sz w:val="28"/>
          <w:szCs w:val="28"/>
          <w:shd w:val="clear" w:color="auto" w:fill="FFFFFF"/>
          <w:lang w:eastAsia="ru-RU"/>
        </w:rPr>
        <w:t>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Ознакомьтесь с п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остановление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м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Пленума Верховного Суда РФ от 07.07.2015 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№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 32 (ред. от 26.02.2019) 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«</w:t>
      </w:r>
      <w:r w:rsidRPr="001329A1"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 судебной практике по делам о легализации (отмывании) денежных средств или иного имущества, приобретенных преступным путем, и о приобретении или сбыте имущества, зав</w:t>
      </w: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едомо добытого преступным путем».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 xml:space="preserve">Назовите правила квалификации рассматриваемых преступлений, названные в соответствующем </w:t>
      </w:r>
      <w:proofErr w:type="spellStart"/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остановлении</w:t>
      </w:r>
      <w:proofErr w:type="spellEnd"/>
      <w:r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  <w:t>.</w:t>
      </w:r>
    </w:p>
    <w:p w:rsidR="001329A1" w:rsidRDefault="001329A1" w:rsidP="001329A1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450B03" w:rsidRPr="00E56BD9" w:rsidRDefault="00450B03" w:rsidP="00450B03">
      <w:pPr>
        <w:tabs>
          <w:tab w:val="left" w:pos="1134"/>
        </w:tabs>
        <w:spacing w:after="0" w:line="240" w:lineRule="auto"/>
        <w:ind w:firstLine="709"/>
        <w:jc w:val="both"/>
        <w:rPr>
          <w:rFonts w:ascii="Times New Roman" w:eastAsia="Calibri" w:hAnsi="Times New Roman" w:cs="Times New Roman"/>
          <w:iCs/>
          <w:sz w:val="28"/>
          <w:szCs w:val="28"/>
          <w:shd w:val="clear" w:color="auto" w:fill="FFFFFF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lastRenderedPageBreak/>
        <w:t>7.</w:t>
      </w:r>
      <w:r w:rsidRPr="00254979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ab/>
        <w:t>Фонд оценочных средств для проведения промежуточной аттестации обучающихся по дисциплине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компетенций, формируемых в процессе освоения дисциплины</w:t>
      </w: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Перечень компетенций, формируемых в процессе освоения дисциплины, содержится в разделе 2. «Перечень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дисциплине».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B03" w:rsidRDefault="00450B03" w:rsidP="00450B0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2" w:name="_Toc11776781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31"/>
          <w:lang w:eastAsia="ru-RU"/>
        </w:rPr>
        <w:t xml:space="preserve">Перечень примерных контрольных заданий или иных материалов, необходимых для оценки индикаторов достижения компетенций, </w:t>
      </w: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умений и знаний</w:t>
      </w:r>
      <w:bookmarkEnd w:id="2"/>
    </w:p>
    <w:p w:rsidR="00840E2A" w:rsidRDefault="00840E2A" w:rsidP="00450B0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tbl>
      <w:tblPr>
        <w:tblW w:w="11341" w:type="dxa"/>
        <w:tblInd w:w="-85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815"/>
        <w:gridCol w:w="2126"/>
        <w:gridCol w:w="4111"/>
        <w:gridCol w:w="3289"/>
      </w:tblGrid>
      <w:tr w:rsidR="00797F17" w:rsidRPr="00B30B20" w:rsidTr="00EF62F5">
        <w:tc>
          <w:tcPr>
            <w:tcW w:w="18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7" w:rsidRPr="00797F17" w:rsidRDefault="00797F17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proofErr w:type="spellStart"/>
            <w:r w:rsidRPr="00797F17">
              <w:rPr>
                <w:rFonts w:ascii="Times New Roman" w:eastAsia="Times New Roman" w:hAnsi="Times New Roman" w:cs="Times New Roman"/>
                <w:b/>
              </w:rPr>
              <w:t>Наименова-ние</w:t>
            </w:r>
            <w:proofErr w:type="spellEnd"/>
            <w:r w:rsidRPr="00797F17">
              <w:rPr>
                <w:rFonts w:ascii="Times New Roman" w:eastAsia="Times New Roman" w:hAnsi="Times New Roman" w:cs="Times New Roman"/>
                <w:b/>
              </w:rPr>
              <w:t xml:space="preserve"> компетенции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7" w:rsidRPr="00797F17" w:rsidRDefault="00797F17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eastAsia="Times New Roman" w:hAnsi="Times New Roman" w:cs="Times New Roman"/>
                <w:b/>
              </w:rPr>
              <w:t>Индикаторы достиже</w:t>
            </w:r>
            <w:r>
              <w:rPr>
                <w:rFonts w:ascii="Times New Roman" w:eastAsia="Times New Roman" w:hAnsi="Times New Roman" w:cs="Times New Roman"/>
                <w:b/>
              </w:rPr>
              <w:t xml:space="preserve">ния </w:t>
            </w:r>
            <w:r w:rsidRPr="00797F17">
              <w:rPr>
                <w:rFonts w:ascii="Times New Roman" w:eastAsia="Times New Roman" w:hAnsi="Times New Roman" w:cs="Times New Roman"/>
                <w:b/>
              </w:rPr>
              <w:t>компетенции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7F17" w:rsidRPr="00797F17" w:rsidRDefault="00797F17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eastAsia="Times New Roman" w:hAnsi="Times New Roman" w:cs="Times New Roman"/>
                <w:b/>
              </w:rPr>
              <w:t>Результаты обучения (умения и знания), соотнесенные с индикаторами достижения компетенции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97F17" w:rsidRPr="00797F17" w:rsidRDefault="00797F17" w:rsidP="009E19F5">
            <w:pPr>
              <w:tabs>
                <w:tab w:val="left" w:pos="0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797F17">
              <w:rPr>
                <w:rFonts w:ascii="Times New Roman" w:hAnsi="Times New Roman"/>
                <w:b/>
                <w:lang w:eastAsia="ru-RU"/>
              </w:rPr>
              <w:t>Типовые контрольные задания</w:t>
            </w:r>
          </w:p>
        </w:tc>
      </w:tr>
      <w:tr w:rsidR="00532123" w:rsidRPr="00B30B20" w:rsidTr="00EF62F5">
        <w:trPr>
          <w:trHeight w:val="6368"/>
        </w:trPr>
        <w:tc>
          <w:tcPr>
            <w:tcW w:w="18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123" w:rsidRPr="00624E29" w:rsidRDefault="00532123" w:rsidP="0053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оценивать налоговые и таможенные последствия внешнеэкономических операций, осуществлять налоговое консультирование экономических субъектов в сфере своих профессиональных обязанностей (ПКП-3)</w:t>
            </w:r>
          </w:p>
          <w:p w:rsidR="00532123" w:rsidRPr="00624E29" w:rsidRDefault="00532123" w:rsidP="0053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23" w:rsidRPr="00624E29" w:rsidRDefault="00532123" w:rsidP="0053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hAnsi="Times New Roman" w:cs="Times New Roman"/>
                <w:sz w:val="27"/>
                <w:szCs w:val="27"/>
              </w:rPr>
              <w:t>1</w:t>
            </w:r>
            <w:r w:rsidRPr="00624E29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624E29">
              <w:t xml:space="preserve"> </w:t>
            </w:r>
            <w:r w:rsidRPr="00624E29">
              <w:rPr>
                <w:rFonts w:ascii="Times New Roman" w:hAnsi="Times New Roman" w:cs="Times New Roman"/>
                <w:sz w:val="24"/>
                <w:szCs w:val="24"/>
              </w:rPr>
              <w:t>Анализирует налоговые и таможенные последствия внешнеэкономических операций экономических субъектов, оценивает их налоговые и таможенные риски.</w:t>
            </w:r>
          </w:p>
        </w:tc>
        <w:tc>
          <w:tcPr>
            <w:tcW w:w="411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Pr="00624E29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теорию и практику анализа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налоговы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 таможенны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х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последстви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й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внешнеэкономических операций экономических субъектов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ки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их налоговые и таможенные риски.</w:t>
            </w:r>
          </w:p>
          <w:p w:rsidR="00532123" w:rsidRPr="00EF62F5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теоретические положения и практические приемы анализа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налоговых и таможенных последствий внешнеэкономических операций экономических субъектов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;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оценки их налоговые и таможенные риски.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Задание 1.</w:t>
            </w:r>
          </w:p>
          <w:p w:rsidR="00532123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Ознакомьтесь с отчетом о работе </w:t>
            </w:r>
            <w:proofErr w:type="spellStart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Росфинмониторинга</w:t>
            </w:r>
            <w:proofErr w:type="spellEnd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итогам 2021 года. </w:t>
            </w:r>
          </w:p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Назовите результаты деятельности </w:t>
            </w:r>
            <w:proofErr w:type="spellStart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Росфинмониторинга</w:t>
            </w:r>
            <w:proofErr w:type="spellEnd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по  инициации</w:t>
            </w:r>
            <w:proofErr w:type="gramEnd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участию в деятельности по совершенствованию законодательной базы, направленной на противодействие легализации</w:t>
            </w:r>
          </w:p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https://www.fedsfm.ru/content/files/documents/2022/%D0%B0nnualreport21.pdf</w:t>
            </w:r>
          </w:p>
        </w:tc>
      </w:tr>
      <w:tr w:rsidR="00532123" w:rsidRPr="00B30B20" w:rsidTr="0030389B">
        <w:trPr>
          <w:trHeight w:val="6794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532123" w:rsidRPr="00797F17" w:rsidRDefault="00532123" w:rsidP="0053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123" w:rsidRPr="00624E29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Толкует и применяет нормы налогового и таможенного законодательства в процессе консультирования субъектов внешнеэкономической деятельности, осуществляет профессиональную коммуникацию на английском языке с представителями иностранных компаний, налоговых и таможенных органов.</w:t>
            </w:r>
          </w:p>
          <w:p w:rsidR="00532123" w:rsidRPr="00EF62F5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Pr="00624E29" w:rsidRDefault="00532123" w:rsidP="0053212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Знать: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правовые, организационные и методологические основы 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толкования и применения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норм налогового и таможенного законодательства в процессе консультирования субъектов внешнеэкономической деятельности, осуществл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ения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профессиональн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ой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коммуникаци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на английском языке с представителями иностранных компаний, налоговых и таможенных органов.</w:t>
            </w:r>
          </w:p>
          <w:p w:rsidR="00532123" w:rsidRPr="00EF62F5" w:rsidRDefault="00532123" w:rsidP="00532123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</w:t>
            </w: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правовые, организационные и методологические основы толкования и применения норм налогового и таможенного законодательства в процессе консультирования субъектов внешнеэкономической деятельности, осуществления профессиональной коммуникации на английском языке с представителями иностранных компаний, налоговых и таможенных органов.</w:t>
            </w:r>
          </w:p>
        </w:tc>
        <w:tc>
          <w:tcPr>
            <w:tcW w:w="3289" w:type="dxa"/>
            <w:tcBorders>
              <w:left w:val="single" w:sz="4" w:space="0" w:color="auto"/>
              <w:right w:val="single" w:sz="4" w:space="0" w:color="auto"/>
            </w:tcBorders>
          </w:tcPr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Задание 1. </w:t>
            </w:r>
          </w:p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Ознакомьтесь с отчетом о работе </w:t>
            </w:r>
            <w:proofErr w:type="spellStart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Росфинмониторинга</w:t>
            </w:r>
            <w:proofErr w:type="spellEnd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итогам 2021 года. Назовите участников </w:t>
            </w:r>
            <w:proofErr w:type="spellStart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антиотмывочной</w:t>
            </w:r>
            <w:proofErr w:type="spellEnd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системы по линии надзорной деятельности.</w:t>
            </w:r>
          </w:p>
          <w:p w:rsidR="00532123" w:rsidRPr="00840E2A" w:rsidRDefault="00532123" w:rsidP="005321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https://www.fedsfm.ru/content/files/documents/2022/%D0%B0nnualreport21.pdf</w:t>
            </w:r>
          </w:p>
        </w:tc>
      </w:tr>
      <w:tr w:rsidR="00532123" w:rsidRPr="00B30B20" w:rsidTr="00EF62F5">
        <w:trPr>
          <w:trHeight w:val="5376"/>
        </w:trPr>
        <w:tc>
          <w:tcPr>
            <w:tcW w:w="181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532123" w:rsidRPr="00624E29" w:rsidRDefault="00532123" w:rsidP="0053212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z w:val="24"/>
                <w:szCs w:val="24"/>
              </w:rPr>
              <w:t>Способность анализировать тенденции международной борьбы с уклонением от налогообложения и осуществлять контроль правильности исчисления, полноты и своевременности уплаты налогов и таможенных платежей (ПКП-4)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2123" w:rsidRPr="00624E29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1.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Осуществляет анализ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 анализ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а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  <w:p w:rsidR="00532123" w:rsidRPr="00EF62F5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правовые, организационные и методологические аспекты анализа нормативно-правовых актов, регулирующих международную борьбу с уклонением от налогообложения, для подготовки аналитических обзоров и рекомендаций.</w:t>
            </w:r>
          </w:p>
        </w:tc>
        <w:tc>
          <w:tcPr>
            <w:tcW w:w="3289" w:type="dxa"/>
            <w:tcBorders>
              <w:left w:val="single" w:sz="4" w:space="0" w:color="auto"/>
              <w:right w:val="single" w:sz="4" w:space="0" w:color="auto"/>
            </w:tcBorders>
          </w:tcPr>
          <w:p w:rsidR="00532123" w:rsidRPr="00E342B7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342B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Задание 1.</w:t>
            </w:r>
          </w:p>
          <w:p w:rsidR="00532123" w:rsidRPr="00E342B7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E342B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Ознакомьтесь с отчетом о работе </w:t>
            </w:r>
            <w:proofErr w:type="spellStart"/>
            <w:r w:rsidRPr="00E342B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Росфинмониторинга</w:t>
            </w:r>
            <w:proofErr w:type="spellEnd"/>
            <w:r w:rsidRPr="00E342B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 по итогам 2021 года. Назовите основные результаты использования судебных механизмов в противодействии схемам отмывания денег</w:t>
            </w:r>
          </w:p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42B7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>https://www.fedsfm.ru/content/files/documents/2022/%D0%B0nnualreport21.pdf</w:t>
            </w:r>
          </w:p>
        </w:tc>
      </w:tr>
      <w:tr w:rsidR="00532123" w:rsidRPr="00B30B20" w:rsidTr="0030389B">
        <w:trPr>
          <w:trHeight w:val="3817"/>
        </w:trPr>
        <w:tc>
          <w:tcPr>
            <w:tcW w:w="181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Pr="00EF62F5" w:rsidRDefault="00532123" w:rsidP="00532123">
            <w:pPr>
              <w:rPr>
                <w:rFonts w:ascii="Times New Roman" w:eastAsia="Times New Roman" w:hAnsi="Times New Roman" w:cs="Times New Roman"/>
                <w:sz w:val="24"/>
                <w:szCs w:val="24"/>
                <w:highlight w:val="yellow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Pr="00EF62F5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>2.</w:t>
            </w:r>
            <w:r w:rsidRPr="00624E29">
              <w:rPr>
                <w:rFonts w:ascii="Times New Roman" w:eastAsia="Times New Roman" w:hAnsi="Times New Roman" w:cs="Times New Roman"/>
                <w:spacing w:val="-6"/>
                <w:sz w:val="24"/>
                <w:szCs w:val="24"/>
              </w:rPr>
              <w:tab/>
              <w:t>Владеет навыками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4111" w:type="dxa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532123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Знать: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правовые, организационные и методологические аспекты</w:t>
            </w:r>
            <w:r w:rsidRPr="00624E29">
              <w:rPr>
                <w:rFonts w:ascii="Times New Roman" w:hAnsi="Times New Roman" w:cs="Times New Roman"/>
                <w:sz w:val="24"/>
                <w:szCs w:val="24"/>
              </w:rPr>
              <w:t xml:space="preserve">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  <w:p w:rsidR="00532123" w:rsidRPr="00EF62F5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highlight w:val="yellow"/>
              </w:rPr>
            </w:pPr>
            <w:r w:rsidRPr="00624E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Уметь: </w:t>
            </w:r>
            <w:r w:rsidRPr="00624E29">
              <w:rPr>
                <w:rFonts w:ascii="Times New Roman" w:eastAsia="Calibri" w:hAnsi="Times New Roman" w:cs="Times New Roman"/>
                <w:sz w:val="24"/>
                <w:szCs w:val="24"/>
              </w:rPr>
              <w:t>применять правовые, организационные и методологические аспекты контроля за соблюдением налогового и таможенного законодательства, в том числе с использованием специальных программных средств.</w:t>
            </w:r>
          </w:p>
        </w:tc>
        <w:tc>
          <w:tcPr>
            <w:tcW w:w="328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  <w:u w:val="single"/>
              </w:rPr>
              <w:t xml:space="preserve">Задание 1. </w:t>
            </w:r>
          </w:p>
          <w:p w:rsidR="00532123" w:rsidRPr="00840E2A" w:rsidRDefault="00532123" w:rsidP="00532123">
            <w:pPr>
              <w:tabs>
                <w:tab w:val="left" w:pos="0"/>
              </w:tabs>
              <w:suppressAutoHyphens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Ознакомьтесь с отчетом о работе </w:t>
            </w:r>
            <w:proofErr w:type="spellStart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Росфинмониторинга</w:t>
            </w:r>
            <w:proofErr w:type="spellEnd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по итогам 2021 года. Назовите участников </w:t>
            </w:r>
            <w:proofErr w:type="spellStart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антиотмывочной</w:t>
            </w:r>
            <w:proofErr w:type="spellEnd"/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системы по линии надзорной деятельности.</w:t>
            </w:r>
          </w:p>
          <w:p w:rsidR="00532123" w:rsidRPr="00840E2A" w:rsidRDefault="00532123" w:rsidP="00532123">
            <w:pPr>
              <w:spacing w:after="0" w:line="240" w:lineRule="auto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840E2A">
              <w:rPr>
                <w:rFonts w:ascii="Times New Roman" w:eastAsia="Calibri" w:hAnsi="Times New Roman" w:cs="Times New Roman"/>
                <w:sz w:val="24"/>
                <w:szCs w:val="24"/>
              </w:rPr>
              <w:t>https://www.fedsfm.ru/content/files/documents/2022/%D0%B0nnualreport21.pdf</w:t>
            </w:r>
          </w:p>
        </w:tc>
      </w:tr>
    </w:tbl>
    <w:p w:rsidR="00C216FB" w:rsidRDefault="00C216FB" w:rsidP="00450B03">
      <w:pPr>
        <w:tabs>
          <w:tab w:val="left" w:pos="360"/>
        </w:tabs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</w:p>
    <w:p w:rsidR="00450B03" w:rsidRPr="00BF27F3" w:rsidRDefault="00450B03" w:rsidP="00450B03">
      <w:pPr>
        <w:spacing w:after="0" w:line="240" w:lineRule="auto"/>
        <w:ind w:firstLine="709"/>
        <w:contextualSpacing/>
        <w:jc w:val="center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0B23F5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Примерный перечень вопросов к </w:t>
      </w:r>
      <w:r w:rsidR="001329A1" w:rsidRPr="000B23F5">
        <w:rPr>
          <w:rFonts w:ascii="Times New Roman" w:eastAsia="Calibri" w:hAnsi="Times New Roman" w:cs="Times New Roman"/>
          <w:sz w:val="28"/>
          <w:szCs w:val="28"/>
          <w:u w:val="single"/>
        </w:rPr>
        <w:t>зачету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b/>
          <w:sz w:val="28"/>
          <w:szCs w:val="28"/>
        </w:rPr>
      </w:pP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1.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Понятие и история возникновения термина «отмывания» (денег) доходов,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полученных преступных путем;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2. Связь «отмывания» доходов с финансированием терроризма;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3. Предпосылки создания системы противодействия «отмыванию» доходов, полученных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преступных путем;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4. Характеристика основных элементов системы ПОД/ФТ (внешний и внутренний контуры);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Виды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ответственности за совершение преступлений 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6 Понятие и цели риск-ориентированного подхода;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Подходы к оценке уровня риска с определением угроз, уязвимости и последствий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совершаемых операций;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Международное сотрудничество 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Роль финансовой разведки в международной системе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Целевые финансовые санкции, связанные с терроризмом и финансированием терроризма;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11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Правовые основы 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12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Основные направления совершенствования национального законодательства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Ответственность за нарушение законодательства в сфере ПОД/ФТ;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14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Пути и способы легализации криминального капитала;</w:t>
      </w:r>
    </w:p>
    <w:p w:rsidR="003D0FB0" w:rsidRPr="003D0FB0" w:rsidRDefault="003D0FB0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E8084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Способы укрытия от конфискации доходов и имущества, полученных преступных путем;</w:t>
      </w:r>
    </w:p>
    <w:p w:rsidR="003D0FB0" w:rsidRP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16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Стадии «отмывания» денег в международной практике и территории активного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«отмывания»;</w:t>
      </w:r>
    </w:p>
    <w:p w:rsidR="003D0FB0" w:rsidRP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17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Основные направления деятельности </w:t>
      </w:r>
      <w:proofErr w:type="spellStart"/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Росфинмониторинга</w:t>
      </w:r>
      <w:proofErr w:type="spellEnd"/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D0FB0" w:rsidRP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18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Международные стандарты ПОД/ФТ;</w:t>
      </w:r>
    </w:p>
    <w:p w:rsidR="003D0FB0" w:rsidRP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Организация ПОД/ФТ в России;</w:t>
      </w:r>
    </w:p>
    <w:p w:rsidR="003D0FB0" w:rsidRDefault="00E80844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3D0FB0" w:rsidRPr="003D0FB0">
        <w:rPr>
          <w:rFonts w:ascii="Times New Roman" w:eastAsia="Times New Roman" w:hAnsi="Times New Roman" w:cs="Times New Roman"/>
          <w:sz w:val="28"/>
          <w:szCs w:val="28"/>
          <w:lang w:eastAsia="ru-RU"/>
        </w:rPr>
        <w:t>. Участие деятельности международных организаций (на примере одной из 8 организаций).</w:t>
      </w:r>
    </w:p>
    <w:p w:rsidR="00EF62F5" w:rsidRDefault="00EF62F5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B03" w:rsidRPr="00254979" w:rsidRDefault="00450B03" w:rsidP="003D0FB0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 xml:space="preserve">Соответствующие приказы, распоряжения ректората о контроле уровня освоения дисциплин и </w:t>
      </w:r>
      <w:proofErr w:type="spellStart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сформированности</w:t>
      </w:r>
      <w:proofErr w:type="spellEnd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 xml:space="preserve"> компетенций студентов   </w:t>
      </w: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Приказ от 23.03.2017 № 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25497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>бакалавриата</w:t>
      </w:r>
      <w:proofErr w:type="spellEnd"/>
      <w:r w:rsidRPr="00254979"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  <w:t xml:space="preserve"> и магистратуры в Финансовом университете». </w:t>
      </w:r>
    </w:p>
    <w:p w:rsidR="0030389B" w:rsidRPr="00254979" w:rsidRDefault="0030389B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kern w:val="36"/>
          <w:sz w:val="28"/>
          <w:szCs w:val="28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  <w:r w:rsidRPr="007E26E3">
        <w:rPr>
          <w:rFonts w:ascii="Times New Roman" w:eastAsia="Calibri" w:hAnsi="Times New Roman" w:cs="Times New Roman"/>
          <w:b/>
          <w:sz w:val="28"/>
          <w:szCs w:val="24"/>
          <w:lang w:eastAsia="ru-RU"/>
        </w:rPr>
        <w:t>8. Перечень основной и дополнительной учебной литературы, необходимой для освоения дисциплины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4"/>
          <w:lang w:eastAsia="ru-RU"/>
        </w:rPr>
      </w:pPr>
    </w:p>
    <w:p w:rsidR="00450B03" w:rsidRPr="009A5261" w:rsidRDefault="00450B03" w:rsidP="00450B03">
      <w:pPr>
        <w:spacing w:after="0" w:line="240" w:lineRule="auto"/>
        <w:ind w:firstLine="709"/>
        <w:jc w:val="center"/>
        <w:rPr>
          <w:rFonts w:ascii="Times New Roman" w:eastAsia="Calibri" w:hAnsi="Times New Roman" w:cs="Times New Roman"/>
          <w:color w:val="FF0000"/>
          <w:sz w:val="32"/>
          <w:szCs w:val="32"/>
          <w:u w:val="single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4"/>
          <w:u w:val="single"/>
          <w:lang w:eastAsia="ru-RU"/>
        </w:rPr>
        <w:t xml:space="preserve">Нормативные акты:   </w:t>
      </w:r>
    </w:p>
    <w:p w:rsidR="00450B03" w:rsidRPr="008B7FBA" w:rsidRDefault="00450B03" w:rsidP="008B7FBA">
      <w:pPr>
        <w:numPr>
          <w:ilvl w:val="0"/>
          <w:numId w:val="9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8B7FBA">
        <w:rPr>
          <w:rFonts w:ascii="Times New Roman" w:eastAsia="Calibri" w:hAnsi="Times New Roman" w:cs="Times New Roman"/>
          <w:sz w:val="28"/>
          <w:szCs w:val="28"/>
          <w:lang w:eastAsia="ru-RU"/>
        </w:rPr>
        <w:t>Конституция Российской Федерации (принята на всенародном голосовании 12 декабря 1993 г.) (с поправками).</w:t>
      </w:r>
    </w:p>
    <w:p w:rsidR="002949C8" w:rsidRPr="008B7FBA" w:rsidRDefault="008B7FBA" w:rsidP="008B7F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 </w:t>
      </w:r>
      <w:r w:rsidR="002949C8" w:rsidRPr="008B7FBA">
        <w:rPr>
          <w:rFonts w:ascii="Times New Roman" w:hAnsi="Times New Roman" w:cs="Times New Roman"/>
          <w:sz w:val="28"/>
          <w:szCs w:val="28"/>
        </w:rPr>
        <w:t>Федеральный закон от 07.08.2001 № 115-ФЗ (</w:t>
      </w:r>
      <w:r w:rsidR="002949C8" w:rsidRPr="008B7FBA">
        <w:rPr>
          <w:rFonts w:ascii="Times New Roman" w:eastAsia="Calibri" w:hAnsi="Times New Roman" w:cs="Times New Roman"/>
          <w:sz w:val="28"/>
          <w:szCs w:val="28"/>
          <w:lang w:eastAsia="ru-RU"/>
        </w:rPr>
        <w:t>в ред. на день сдачи экзамена</w:t>
      </w:r>
      <w:r w:rsidR="002949C8" w:rsidRPr="008B7FBA">
        <w:rPr>
          <w:rFonts w:ascii="Times New Roman" w:hAnsi="Times New Roman" w:cs="Times New Roman"/>
          <w:sz w:val="28"/>
          <w:szCs w:val="28"/>
        </w:rPr>
        <w:t xml:space="preserve">) «О противодействии легализации (отмыванию) доходов, полученных преступным путем, и финансированию терроризма» 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Указ Президента РФ от 09.03.2023 № 150 «О подразделении финансовой разведки и компетентных органах Российской Федерации, участвующих в реализации Договора государств - участников Содружества Независимых Государств о противодействии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 </w:t>
      </w:r>
    </w:p>
    <w:p w:rsid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4.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02.07.2021 № 400 «О Стратегии национальной безопасности Российской Федерации»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2949C8" w:rsidRPr="008B7FBA" w:rsidRDefault="008B7FBA" w:rsidP="008B7F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</w:t>
      </w:r>
      <w:r w:rsidR="002949C8" w:rsidRPr="008B7FBA">
        <w:rPr>
          <w:rFonts w:ascii="Times New Roman" w:hAnsi="Times New Roman" w:cs="Times New Roman"/>
          <w:sz w:val="28"/>
          <w:szCs w:val="28"/>
        </w:rPr>
        <w:t xml:space="preserve">«Концепция развития национальной системы противодействия легализации (отмыванию) доходов, полученных преступным путем, и финансированию терроризма» (утв. Президентом РФ 30.05.2018) </w:t>
      </w:r>
    </w:p>
    <w:p w:rsidR="006D4E0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Указ Президента РФ от 13.05.2017 № 208 «О Стратегии экономической безопасности Российской Федерации на период до 2030 года»</w:t>
      </w:r>
    </w:p>
    <w:p w:rsidR="00AD4A4A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</w:t>
      </w:r>
      <w:r w:rsidR="00AD4A4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Концепция противодействия терроризму в Российской Федерации (утв. Президентом РФ 05.10.2009) 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Постановление Правительства РФ от 19.02.2022 № 219 «Об утверждении Положения о контроле (надзоре) в сфере противодействия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Методические рекомендации о подходах к управлению кредитными организациями риском легализации (отмывания) доходов, полученных преступным путем, и финансирования терроризма (утв. Банком России 16.02.2018 N 5-МР) 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Генпрокуратуры России от 08.02.2017 № 87 «Об организации прокурорского надзора за исполнением законов в сфере противодействия легализации (отмыванию) доходов, полученных преступным путем, финансированию экстремистской деятельности и терроризма» </w:t>
      </w:r>
    </w:p>
    <w:p w:rsidR="007A3372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11.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Приказ </w:t>
      </w:r>
      <w:proofErr w:type="spellStart"/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Росфинмониторинга</w:t>
      </w:r>
      <w:proofErr w:type="spellEnd"/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 21.09.2016 № 304 «О Межведомственной комиссии по противодействию легализации (отмыванию) доходов, полученных </w:t>
      </w:r>
      <w:r w:rsidR="007A3372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 xml:space="preserve">преступным путем, финансированию терроризма и финансированию распространения оружия массового уничтожения» (вместе с «Положением о Межведомственной комиссии по противодействию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уничтожения») </w:t>
      </w:r>
    </w:p>
    <w:p w:rsidR="0036676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12. </w:t>
      </w:r>
      <w:r w:rsidR="0036676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Договор государств - участников Содружества Независимых Государств о противодействии легализации (отмыванию) доходов, полученных преступным путем, финансированию терроризма и финансированию распространения оружия массового уничтожения (Подписан 15.10.2021) </w:t>
      </w:r>
    </w:p>
    <w:p w:rsidR="0036676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13. </w:t>
      </w:r>
      <w:r w:rsidR="0036676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Модельный закон о противодействии легализации (отмыванию) доходов, полученных преступным путем, и финансированию терроризма (новая редакция) (Принят в г. Санкт-Петербурге 03.04.2008 Постановлением 30-10 на 30-ом пленарном заседании Межпарламентской Ассамблеи государств-участников СНГ) </w:t>
      </w:r>
    </w:p>
    <w:p w:rsidR="006D4E0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14.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Рамочное решение № 2001/500/ПВД Совета Европейского Союза «О противодействии отмыванию денег, идентификации, выявлении, замораживании, изъятии и конфискации орудий совершения преступлений и доходов, полученных от преступной деятельности» (Принято в г. Люксембурге 26.06.2001) </w:t>
      </w:r>
    </w:p>
    <w:p w:rsidR="006D4E0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15.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Всеобщие директивы по противодействию отмыванию доходов в частном банковском секторе (</w:t>
      </w:r>
      <w:proofErr w:type="spellStart"/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Вольфсбергские</w:t>
      </w:r>
      <w:proofErr w:type="spellEnd"/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принципы) (Приняты 30.10.2000) </w:t>
      </w:r>
    </w:p>
    <w:p w:rsidR="006D4E01" w:rsidRPr="008B7FBA" w:rsidRDefault="008B7FBA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16. </w:t>
      </w:r>
      <w:r w:rsidR="006D4E0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Модельный закон о противодействии легализации («отмыванию») доходов, полученных незаконным путем (Принят в г. Санкт-Петербурге 08.12.1998 Постановлением 12-8 на 12-ом пленарном заседании Межпарламентской Ассамблеи государств-участников СНГ) </w:t>
      </w:r>
    </w:p>
    <w:p w:rsidR="00366761" w:rsidRPr="008B7FBA" w:rsidRDefault="00A55C05" w:rsidP="008B7FBA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17. </w:t>
      </w:r>
      <w:r w:rsidR="0036676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Европейская конвенция об отмене легализации документов, составленных дипломатическими агентами или консульски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ми должностными лицами. </w:t>
      </w:r>
      <w:r w:rsidR="00366761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(Заключена в г. Лондоне 07.06.1968) </w:t>
      </w:r>
    </w:p>
    <w:p w:rsidR="00AD4A4A" w:rsidRPr="008B7FBA" w:rsidRDefault="00AD4A4A" w:rsidP="008B7FB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50B03" w:rsidRPr="00837217" w:rsidRDefault="00450B03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8"/>
          <w:u w:val="single"/>
          <w:lang w:eastAsia="ru-RU"/>
        </w:rPr>
        <w:t>Основная литература:</w:t>
      </w:r>
    </w:p>
    <w:p w:rsidR="00450B03" w:rsidRPr="00400E2E" w:rsidRDefault="00837217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18</w:t>
      </w:r>
      <w:r w:rsidR="00450B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Противодействие легализации (отмыванию) доходов, полученных </w:t>
      </w:r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преступным путем и финансированию терроризма в аудиторской </w:t>
      </w:r>
      <w:proofErr w:type="gramStart"/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>деятельности :</w:t>
      </w:r>
      <w:proofErr w:type="gramEnd"/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>практич</w:t>
      </w:r>
      <w:proofErr w:type="spellEnd"/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Пособие / Н.В. Кобозева. – </w:t>
      </w:r>
      <w:proofErr w:type="gramStart"/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>Москва :</w:t>
      </w:r>
      <w:proofErr w:type="gramEnd"/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Магистр :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ИНФРА-М, 2022 – </w:t>
      </w:r>
      <w:r w:rsidR="00400E2E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>128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  –</w:t>
      </w:r>
      <w:r w:rsidR="00450B03" w:rsidRPr="00400E2E">
        <w:rPr>
          <w:rFonts w:ascii="Times New Roman" w:hAnsi="Times New Roman" w:cs="Times New Roman"/>
          <w:sz w:val="28"/>
          <w:szCs w:val="28"/>
        </w:rPr>
        <w:t xml:space="preserve"> 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URL: </w:t>
      </w:r>
      <w:r w:rsidR="00400E2E" w:rsidRPr="005F74C3">
        <w:rPr>
          <w:rFonts w:ascii="Times New Roman" w:hAnsi="Times New Roman" w:cs="Times New Roman"/>
          <w:sz w:val="28"/>
          <w:szCs w:val="28"/>
          <w:u w:val="single"/>
        </w:rPr>
        <w:t>https://znanium.com/read?id=399398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(дата обращения: </w:t>
      </w:r>
      <w:r w:rsidR="00C76CBB" w:rsidRPr="00C76CBB">
        <w:rPr>
          <w:rFonts w:ascii="Times New Roman" w:eastAsia="Calibri" w:hAnsi="Times New Roman" w:cs="Times New Roman"/>
          <w:sz w:val="28"/>
          <w:szCs w:val="28"/>
          <w:lang w:eastAsia="ru-RU"/>
        </w:rPr>
        <w:t>30</w:t>
      </w:r>
      <w:r w:rsidR="00400E2E">
        <w:rPr>
          <w:rFonts w:ascii="Times New Roman" w:eastAsia="Calibri" w:hAnsi="Times New Roman" w:cs="Times New Roman"/>
          <w:sz w:val="28"/>
          <w:szCs w:val="28"/>
          <w:lang w:eastAsia="ru-RU"/>
        </w:rPr>
        <w:t>.05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.2023). – </w:t>
      </w:r>
      <w:proofErr w:type="gramStart"/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:rsidR="00450B03" w:rsidRDefault="00837217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19</w:t>
      </w:r>
      <w:r w:rsidR="00450B03" w:rsidRPr="00400E2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400E2E">
        <w:rPr>
          <w:rFonts w:ascii="Times New Roman" w:eastAsia="Calibri" w:hAnsi="Times New Roman" w:cs="Times New Roman"/>
          <w:sz w:val="28"/>
          <w:szCs w:val="28"/>
          <w:lang w:eastAsia="ru-RU"/>
        </w:rPr>
        <w:t>Ответственность за отмывание (легализацию) коррупционных доходов по законодательству зарубежных</w:t>
      </w:r>
      <w:r w:rsid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84A7D">
        <w:rPr>
          <w:rFonts w:ascii="Times New Roman" w:eastAsia="Calibri" w:hAnsi="Times New Roman" w:cs="Times New Roman"/>
          <w:sz w:val="28"/>
          <w:szCs w:val="28"/>
          <w:lang w:eastAsia="ru-RU"/>
        </w:rPr>
        <w:t>государств :</w:t>
      </w:r>
      <w:proofErr w:type="gramEnd"/>
      <w:r w:rsid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научно-практическое пособие / И.С. Власов, Н.В. Власова, Н.А. Голованова и др.; отв. Ред. А.Я. Капустин, А.М. </w:t>
      </w:r>
      <w:r w:rsidR="00484A7D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>Цирин.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– </w:t>
      </w:r>
      <w:proofErr w:type="gramStart"/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>Москва :</w:t>
      </w:r>
      <w:proofErr w:type="gramEnd"/>
      <w:r w:rsidR="008B7FBA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ИЗИСП :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ИНФРА-М, 202</w:t>
      </w:r>
      <w:r w:rsidR="008B7FBA">
        <w:rPr>
          <w:rFonts w:ascii="Times New Roman" w:eastAsia="Calibri" w:hAnsi="Times New Roman" w:cs="Times New Roman"/>
          <w:sz w:val="28"/>
          <w:szCs w:val="28"/>
          <w:lang w:eastAsia="ru-RU"/>
        </w:rPr>
        <w:t>3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– </w:t>
      </w:r>
      <w:r w:rsidR="008B7FBA">
        <w:rPr>
          <w:rFonts w:ascii="Times New Roman" w:eastAsia="Calibri" w:hAnsi="Times New Roman" w:cs="Times New Roman"/>
          <w:sz w:val="28"/>
          <w:szCs w:val="28"/>
          <w:lang w:eastAsia="ru-RU"/>
        </w:rPr>
        <w:t>312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с. –</w:t>
      </w:r>
      <w:r w:rsidR="00450B03" w:rsidRPr="00484A7D">
        <w:rPr>
          <w:rFonts w:ascii="Times New Roman" w:hAnsi="Times New Roman" w:cs="Times New Roman"/>
          <w:sz w:val="28"/>
          <w:szCs w:val="28"/>
        </w:rPr>
        <w:t xml:space="preserve"> 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>URL:</w:t>
      </w:r>
      <w:r w:rsidR="00450B03" w:rsidRPr="00484A7D">
        <w:rPr>
          <w:rFonts w:ascii="Times New Roman" w:hAnsi="Times New Roman" w:cs="Times New Roman"/>
          <w:sz w:val="28"/>
          <w:szCs w:val="28"/>
        </w:rPr>
        <w:t xml:space="preserve"> </w:t>
      </w:r>
      <w:r w:rsidR="00484A7D" w:rsidRPr="005F74C3">
        <w:rPr>
          <w:rFonts w:ascii="Times New Roman" w:hAnsi="Times New Roman" w:cs="Times New Roman"/>
          <w:sz w:val="28"/>
          <w:szCs w:val="28"/>
          <w:u w:val="single"/>
        </w:rPr>
        <w:t>https://znanium.com/read?id=417075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(дата обращения: </w:t>
      </w:r>
      <w:r w:rsidR="005F74C3" w:rsidRPr="005F74C3">
        <w:rPr>
          <w:rFonts w:ascii="Times New Roman" w:eastAsia="Calibri" w:hAnsi="Times New Roman" w:cs="Times New Roman"/>
          <w:sz w:val="28"/>
          <w:szCs w:val="28"/>
          <w:lang w:eastAsia="ru-RU"/>
        </w:rPr>
        <w:t>30.05.2023</w:t>
      </w:r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). – </w:t>
      </w:r>
      <w:proofErr w:type="gramStart"/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>Текст :</w:t>
      </w:r>
      <w:proofErr w:type="gramEnd"/>
      <w:r w:rsidR="00450B03" w:rsidRPr="00484A7D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электронный.</w:t>
      </w:r>
    </w:p>
    <w:p w:rsidR="0030389B" w:rsidRPr="00484A7D" w:rsidRDefault="0030389B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50B03" w:rsidRPr="00254979" w:rsidRDefault="00450B03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32"/>
          <w:szCs w:val="32"/>
          <w:lang w:eastAsia="ru-RU"/>
        </w:rPr>
      </w:pPr>
      <w:r w:rsidRPr="009A5261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Дополнительная литература: </w:t>
      </w:r>
      <w:r w:rsidRPr="009A5261">
        <w:rPr>
          <w:rFonts w:ascii="Times New Roman" w:eastAsia="Calibri" w:hAnsi="Times New Roman" w:cs="Times New Roman"/>
          <w:color w:val="FF0000"/>
          <w:sz w:val="28"/>
          <w:szCs w:val="28"/>
          <w:u w:val="single"/>
        </w:rPr>
        <w:t xml:space="preserve"> </w:t>
      </w:r>
    </w:p>
    <w:p w:rsidR="00450B03" w:rsidRDefault="00837217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20</w:t>
      </w:r>
      <w:r w:rsidR="00450B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Административное </w:t>
      </w:r>
      <w:proofErr w:type="gram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право :</w:t>
      </w:r>
      <w:proofErr w:type="gram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учебник / под ред. Л.Л. Попова, М.С. </w:t>
      </w:r>
      <w:proofErr w:type="spell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Студеникиной</w:t>
      </w:r>
      <w:proofErr w:type="spell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3-е изд., </w:t>
      </w:r>
      <w:proofErr w:type="spell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и доп.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Норма : ИНФРА-М, 2021.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736 с.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URL: </w:t>
      </w:r>
      <w:r w:rsidR="00450B03" w:rsidRPr="00254979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https://znanium.com/catalog/product/1216381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 w:rsidR="005F74C3" w:rsidRPr="005F74C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30.05.2023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</w:t>
      </w:r>
      <w:proofErr w:type="gram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электронный.</w:t>
      </w:r>
    </w:p>
    <w:p w:rsidR="00450B03" w:rsidRPr="008B7FBA" w:rsidRDefault="00837217" w:rsidP="0083721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lastRenderedPageBreak/>
        <w:t>21</w:t>
      </w:r>
      <w:r w:rsidR="00450B03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r w:rsid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Отмывание денег через Интернет-</w:t>
      </w:r>
      <w:proofErr w:type="gramStart"/>
      <w:r w:rsid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технологии :</w:t>
      </w:r>
      <w:proofErr w:type="gramEnd"/>
      <w:r w:rsid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Методы использования электронных финансовых технологий для легализации криминальных доходов и уклонения от уплаты налогов: Учеб. 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Пособие для студентов вузов / Е.Л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Логинов. – 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М</w:t>
      </w:r>
      <w:r w:rsidR="007553BF">
        <w:rPr>
          <w:rFonts w:ascii="Times New Roman" w:eastAsia="Times New Roman" w:hAnsi="Times New Roman" w:cs="Times New Roman"/>
          <w:sz w:val="28"/>
          <w:szCs w:val="28"/>
          <w:lang w:eastAsia="ru-RU"/>
        </w:rPr>
        <w:t>осква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: ЮНИТИ-ДАНА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, 201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. – 2</w:t>
      </w:r>
      <w:r w:rsidR="008B7FBA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08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с. – URL: </w:t>
      </w:r>
      <w:r w:rsidR="008B7FBA" w:rsidRPr="005F74C3">
        <w:rPr>
          <w:rFonts w:ascii="Times New Roman" w:hAnsi="Times New Roman" w:cs="Times New Roman"/>
          <w:sz w:val="28"/>
          <w:szCs w:val="28"/>
          <w:u w:val="single"/>
        </w:rPr>
        <w:t>https://znanium.com/read?id=341887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5F74C3" w:rsidRPr="005F74C3">
        <w:rPr>
          <w:rFonts w:ascii="Times New Roman" w:eastAsia="Times New Roman" w:hAnsi="Times New Roman" w:cs="Times New Roman"/>
          <w:sz w:val="28"/>
          <w:szCs w:val="28"/>
          <w:lang w:eastAsia="ru-RU"/>
        </w:rPr>
        <w:t>30.05.2023</w:t>
      </w:r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– </w:t>
      </w:r>
      <w:proofErr w:type="gramStart"/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450B03" w:rsidRPr="008B7FB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</w:t>
      </w:r>
    </w:p>
    <w:p w:rsidR="00450B03" w:rsidRDefault="00837217" w:rsidP="00837217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450B0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 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Теневая </w:t>
      </w:r>
      <w:proofErr w:type="gramStart"/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>экономика :</w:t>
      </w:r>
      <w:proofErr w:type="gramEnd"/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учебное пособие.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>Пенза :</w:t>
      </w:r>
      <w:proofErr w:type="gramEnd"/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ПГАУ, 2020.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196 с. 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 :</w:t>
      </w:r>
      <w:proofErr w:type="gramEnd"/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 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ЭБС Лань 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URL: 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https://e.lanbook.com/book/170984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(дата обращения: </w:t>
      </w:r>
      <w:r w:rsidR="00403B86" w:rsidRPr="00403B86">
        <w:rPr>
          <w:rFonts w:ascii="Times New Roman" w:eastAsia="Times New Roman" w:hAnsi="Times New Roman" w:cs="Times New Roman"/>
          <w:sz w:val="28"/>
          <w:szCs w:val="28"/>
          <w:lang w:eastAsia="ru-RU"/>
        </w:rPr>
        <w:t>30.05.2023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). </w:t>
      </w:r>
      <w:r w:rsidR="00450B03" w:rsidRPr="00E56823">
        <w:rPr>
          <w:rFonts w:ascii="Times New Roman" w:hAnsi="Times New Roman"/>
          <w:sz w:val="28"/>
          <w:szCs w:val="28"/>
          <w:lang w:eastAsia="ru-RU"/>
        </w:rPr>
        <w:t>–</w:t>
      </w:r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proofErr w:type="gramStart"/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>Текст :</w:t>
      </w:r>
      <w:proofErr w:type="gramEnd"/>
      <w:r w:rsidR="00450B03" w:rsidRPr="0025497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электронный</w:t>
      </w:r>
    </w:p>
    <w:p w:rsidR="00450B03" w:rsidRPr="00254979" w:rsidRDefault="00837217" w:rsidP="00837217">
      <w:pPr>
        <w:spacing w:after="0" w:line="240" w:lineRule="auto"/>
        <w:ind w:firstLine="709"/>
        <w:contextualSpacing/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</w:pPr>
      <w:r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23</w:t>
      </w:r>
      <w:r w:rsidR="00450B03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Уголовное право Российской Федерации. Особенная </w:t>
      </w:r>
      <w:proofErr w:type="gram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часть :</w:t>
      </w:r>
      <w:proofErr w:type="gram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учебник / под ред. проф. Л.В. </w:t>
      </w:r>
      <w:proofErr w:type="spell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Иногамовой-Хегай</w:t>
      </w:r>
      <w:proofErr w:type="spell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— 3-е изд., </w:t>
      </w:r>
      <w:proofErr w:type="spell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перераб</w:t>
      </w:r>
      <w:proofErr w:type="spell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. и доп. — </w:t>
      </w:r>
      <w:proofErr w:type="gram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Москва :</w:t>
      </w:r>
      <w:proofErr w:type="gram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ИНФРА-М, 2021. — 407 с. — (Высшее образование: Бакалавриат). — DOI 10.12737/520982. — URL: </w:t>
      </w:r>
      <w:r w:rsidR="00450B03" w:rsidRPr="00254979">
        <w:rPr>
          <w:rFonts w:ascii="Times New Roman" w:eastAsia="Calibri" w:hAnsi="Times New Roman" w:cs="Times New Roman"/>
          <w:sz w:val="28"/>
          <w:szCs w:val="28"/>
          <w:u w:val="single"/>
          <w:shd w:val="clear" w:color="auto" w:fill="FFFFFF"/>
        </w:rPr>
        <w:t>https://znanium.com/catalog/product/520982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(дата обращения: </w:t>
      </w:r>
      <w:r w:rsidR="007553BF" w:rsidRPr="007553BF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30.05.2023</w:t>
      </w:r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). – </w:t>
      </w:r>
      <w:proofErr w:type="gramStart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>Текст :</w:t>
      </w:r>
      <w:proofErr w:type="gramEnd"/>
      <w:r w:rsidR="00450B03" w:rsidRPr="00254979">
        <w:rPr>
          <w:rFonts w:ascii="Times New Roman" w:eastAsia="Calibri" w:hAnsi="Times New Roman" w:cs="Times New Roman"/>
          <w:sz w:val="28"/>
          <w:szCs w:val="28"/>
          <w:shd w:val="clear" w:color="auto" w:fill="FFFFFF"/>
        </w:rPr>
        <w:t xml:space="preserve"> электронный</w:t>
      </w:r>
    </w:p>
    <w:p w:rsidR="00450B03" w:rsidRPr="00537B95" w:rsidRDefault="00450B03" w:rsidP="00450B03">
      <w:pPr>
        <w:spacing w:after="0" w:line="240" w:lineRule="auto"/>
        <w:ind w:firstLine="709"/>
        <w:contextualSpacing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  <w:r w:rsidRPr="00254979">
        <w:rPr>
          <w:rFonts w:ascii="Times New Roman" w:eastAsia="Calibri" w:hAnsi="Times New Roman" w:cs="Times New Roman"/>
          <w:b/>
          <w:sz w:val="28"/>
          <w:szCs w:val="28"/>
        </w:rPr>
        <w:t>9.</w:t>
      </w:r>
      <w:r w:rsidRPr="00254979">
        <w:rPr>
          <w:rFonts w:ascii="Times New Roman" w:eastAsia="Calibri" w:hAnsi="Times New Roman" w:cs="Times New Roman"/>
          <w:sz w:val="28"/>
          <w:szCs w:val="28"/>
        </w:rPr>
        <w:t xml:space="preserve"> </w:t>
      </w:r>
      <w:r w:rsidRPr="00254979">
        <w:rPr>
          <w:rFonts w:ascii="Times New Roman" w:eastAsia="Calibri" w:hAnsi="Times New Roman" w:cs="Times New Roman"/>
          <w:b/>
          <w:sz w:val="28"/>
          <w:szCs w:val="28"/>
        </w:rPr>
        <w:t>Перечень ресурсов информационно-телекоммуникационной сети «Интернет», необходимых для освоения дисциплины: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1.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Комитет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Государственной Думы по безопасности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и противодействию коррупции </w:t>
      </w:r>
      <w:hyperlink r:id="rId7" w:history="1">
        <w:r w:rsidRPr="00254979">
          <w:rPr>
            <w:rFonts w:ascii="Times New Roman" w:eastAsia="Times New Roman" w:hAnsi="Times New Roman" w:cs="Times New Roman"/>
            <w:color w:val="08457E"/>
            <w:sz w:val="28"/>
            <w:u w:val="single"/>
            <w:lang w:eastAsia="ru-RU"/>
          </w:rPr>
          <w:t>http://www.komitet2-16.km.duma.gov.ru/</w:t>
        </w:r>
      </w:hyperlink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2.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Судебный департамент при Верховном Суде Российской Федерации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http://www.cdep.ru/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50B03" w:rsidRPr="00E56823" w:rsidRDefault="00450B03" w:rsidP="00450B03">
      <w:pPr>
        <w:pStyle w:val="a3"/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 xml:space="preserve">Генеральная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прокуратура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Российской </w:t>
      </w:r>
      <w:r w:rsidRPr="00E56823">
        <w:rPr>
          <w:rFonts w:ascii="Times New Roman" w:eastAsia="Times New Roman" w:hAnsi="Times New Roman"/>
          <w:color w:val="000000"/>
          <w:sz w:val="28"/>
          <w:lang w:eastAsia="ru-RU"/>
        </w:rPr>
        <w:tab/>
        <w:t xml:space="preserve">Федерации </w:t>
      </w:r>
      <w:hyperlink r:id="rId8" w:history="1">
        <w:r w:rsidRPr="00E56823">
          <w:rPr>
            <w:rStyle w:val="ad"/>
            <w:rFonts w:ascii="Times New Roman" w:eastAsia="Times New Roman" w:hAnsi="Times New Roman" w:cs="Times New Roman"/>
            <w:sz w:val="28"/>
            <w:lang w:eastAsia="ru-RU"/>
          </w:rPr>
          <w:t>http://genproc.gov.ru</w:t>
        </w:r>
      </w:hyperlink>
    </w:p>
    <w:p w:rsidR="00450B03" w:rsidRPr="00E56823" w:rsidRDefault="00450B03" w:rsidP="00450B03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Федеральная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служба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государственной статистики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http://www.gks.ru/</w:t>
      </w:r>
    </w:p>
    <w:p w:rsidR="00450B03" w:rsidRPr="00E56823" w:rsidRDefault="00450B03" w:rsidP="00450B03">
      <w:pPr>
        <w:numPr>
          <w:ilvl w:val="0"/>
          <w:numId w:val="24"/>
        </w:numPr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Министерство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внутренних дел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Российской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>Федерации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http://www.mvd.ru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E56823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 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6.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Министерств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о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юстиции Российской Федерации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https://minjust.gov.ru/ru/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7.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>Следственный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ab/>
        <w:t xml:space="preserve">комитет Российской Федерации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>http://www.sledcom.ru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</w:p>
    <w:p w:rsidR="00450B03" w:rsidRPr="00254979" w:rsidRDefault="00450B03" w:rsidP="00450B03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8. 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Российская криминологическая </w:t>
      </w:r>
      <w:r>
        <w:rPr>
          <w:rFonts w:ascii="Times New Roman" w:eastAsia="Times New Roman" w:hAnsi="Times New Roman" w:cs="Times New Roman"/>
          <w:color w:val="000000"/>
          <w:sz w:val="28"/>
          <w:lang w:eastAsia="ru-RU"/>
        </w:rPr>
        <w:t>ассоциация</w:t>
      </w:r>
      <w:r w:rsidRPr="00254979">
        <w:rPr>
          <w:rFonts w:ascii="Times New Roman" w:eastAsia="Times New Roman" w:hAnsi="Times New Roman" w:cs="Times New Roman"/>
          <w:color w:val="000000"/>
          <w:sz w:val="28"/>
          <w:lang w:eastAsia="ru-RU"/>
        </w:rPr>
        <w:t xml:space="preserve"> </w:t>
      </w:r>
      <w:r w:rsidRPr="00B9274F">
        <w:rPr>
          <w:rFonts w:ascii="Times New Roman" w:eastAsia="Times New Roman" w:hAnsi="Times New Roman" w:cs="Times New Roman"/>
          <w:color w:val="000000"/>
          <w:sz w:val="28"/>
          <w:u w:val="single"/>
          <w:lang w:eastAsia="ru-RU"/>
        </w:rPr>
        <w:t xml:space="preserve">http://crimas.ru/ </w:t>
      </w:r>
    </w:p>
    <w:p w:rsidR="00450B03" w:rsidRPr="00C45F46" w:rsidRDefault="00450B03" w:rsidP="007553BF">
      <w:pPr>
        <w:pStyle w:val="a3"/>
        <w:widowControl w:val="0"/>
        <w:autoSpaceDE w:val="0"/>
        <w:autoSpaceDN w:val="0"/>
        <w:spacing w:after="0" w:line="240" w:lineRule="auto"/>
        <w:ind w:left="0" w:firstLine="709"/>
        <w:contextualSpacing w:val="0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color w:val="000000"/>
          <w:sz w:val="28"/>
          <w:lang w:eastAsia="ru-RU"/>
        </w:rPr>
        <w:t xml:space="preserve">9. </w:t>
      </w:r>
      <w:r w:rsidRPr="00C45F46">
        <w:rPr>
          <w:rFonts w:ascii="Times New Roman" w:eastAsia="Times New Roman" w:hAnsi="Times New Roman"/>
          <w:sz w:val="28"/>
          <w:szCs w:val="28"/>
          <w:lang w:eastAsia="ru-RU"/>
        </w:rPr>
        <w:t xml:space="preserve">Библиотечно-информационный комплекс </w:t>
      </w:r>
      <w:proofErr w:type="spellStart"/>
      <w:r w:rsidRPr="00C45F46">
        <w:rPr>
          <w:rFonts w:ascii="Times New Roman" w:eastAsia="Times New Roman" w:hAnsi="Times New Roman"/>
          <w:sz w:val="28"/>
          <w:szCs w:val="28"/>
          <w:lang w:eastAsia="ru-RU"/>
        </w:rPr>
        <w:t>Финуниверситета</w:t>
      </w:r>
      <w:proofErr w:type="spellEnd"/>
      <w:r w:rsidRPr="00C45F46">
        <w:rPr>
          <w:rFonts w:ascii="Times New Roman" w:eastAsia="Times New Roman" w:hAnsi="Times New Roman"/>
          <w:sz w:val="28"/>
          <w:szCs w:val="28"/>
          <w:lang w:eastAsia="ru-RU"/>
        </w:rPr>
        <w:t xml:space="preserve"> (электронная библиотека, ресурсы на русском языке): </w:t>
      </w:r>
      <w:hyperlink r:id="rId9" w:history="1">
        <w:r w:rsidRPr="00C45F46">
          <w:rPr>
            <w:rFonts w:ascii="Times New Roman" w:eastAsia="Times New Roman" w:hAnsi="Times New Roman"/>
            <w:color w:val="0563C1"/>
            <w:sz w:val="28"/>
            <w:szCs w:val="28"/>
            <w:u w:val="single"/>
            <w:lang w:eastAsia="ru-RU"/>
          </w:rPr>
          <w:t>http://www.library.fa.ru/res_mainres.asp?cat=rus</w:t>
        </w:r>
      </w:hyperlink>
    </w:p>
    <w:p w:rsidR="00450B03" w:rsidRDefault="00450B03" w:rsidP="007553B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C4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10.Библиотечно-информационный комплекс </w:t>
      </w:r>
      <w:proofErr w:type="spellStart"/>
      <w:r w:rsidRPr="00C45F46">
        <w:rPr>
          <w:rFonts w:ascii="Times New Roman" w:eastAsia="Times New Roman" w:hAnsi="Times New Roman" w:cs="Times New Roman"/>
          <w:sz w:val="28"/>
          <w:szCs w:val="28"/>
          <w:lang w:eastAsia="ru-RU"/>
        </w:rPr>
        <w:t>Финуниверситета</w:t>
      </w:r>
      <w:proofErr w:type="spellEnd"/>
      <w:r w:rsidRPr="00C45F4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(электронная библиотека, ресурсы на иностранных языках): </w:t>
      </w:r>
      <w:hyperlink r:id="rId10" w:history="1"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http</w:t>
        </w:r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://</w:t>
        </w:r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val="en-US" w:eastAsia="ru-RU"/>
          </w:rPr>
          <w:t>www</w:t>
        </w:r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.library.fa.ru/</w:t>
        </w:r>
        <w:proofErr w:type="spellStart"/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res_mainres.asp?cat</w:t>
        </w:r>
        <w:proofErr w:type="spellEnd"/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=</w:t>
        </w:r>
        <w:proofErr w:type="spellStart"/>
        <w:r w:rsidR="00532123" w:rsidRPr="001445FF">
          <w:rPr>
            <w:rStyle w:val="ad"/>
            <w:rFonts w:ascii="Times New Roman" w:eastAsia="Times New Roman" w:hAnsi="Times New Roman" w:cs="Times New Roman"/>
            <w:sz w:val="28"/>
            <w:szCs w:val="28"/>
            <w:lang w:eastAsia="ru-RU"/>
          </w:rPr>
          <w:t>en</w:t>
        </w:r>
        <w:proofErr w:type="spellEnd"/>
      </w:hyperlink>
    </w:p>
    <w:p w:rsidR="00532123" w:rsidRPr="00C45F46" w:rsidRDefault="00532123" w:rsidP="007553BF">
      <w:pPr>
        <w:widowControl w:val="0"/>
        <w:autoSpaceDE w:val="0"/>
        <w:autoSpaceDN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450B03" w:rsidRPr="00254979" w:rsidRDefault="00450B03" w:rsidP="00450B03">
      <w:pPr>
        <w:spacing w:after="0" w:line="240" w:lineRule="auto"/>
        <w:ind w:left="709"/>
        <w:jc w:val="both"/>
        <w:rPr>
          <w:rFonts w:ascii="Times New Roman" w:eastAsia="Times New Roman" w:hAnsi="Times New Roman" w:cs="Times New Roman"/>
          <w:color w:val="000000"/>
          <w:sz w:val="28"/>
          <w:lang w:eastAsia="ru-RU"/>
        </w:rPr>
      </w:pPr>
    </w:p>
    <w:p w:rsidR="00450B03" w:rsidRDefault="00450B03" w:rsidP="00450B03">
      <w:pPr>
        <w:keepNext/>
        <w:keepLines/>
        <w:spacing w:after="0"/>
        <w:ind w:left="746"/>
        <w:outlineLvl w:val="0"/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</w:pPr>
      <w:bookmarkStart w:id="3" w:name="_Toc63686"/>
      <w:bookmarkStart w:id="4" w:name="_Toc421013511"/>
      <w:bookmarkStart w:id="5" w:name="_Toc447808553"/>
      <w:bookmarkStart w:id="6" w:name="_Toc506893291"/>
      <w:bookmarkStart w:id="7" w:name="_Toc11776786"/>
      <w:r w:rsidRPr="00254979"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  <w:t xml:space="preserve">10. Методические указания для обучающихся по освоению дисциплины </w:t>
      </w:r>
      <w:bookmarkEnd w:id="3"/>
    </w:p>
    <w:tbl>
      <w:tblPr>
        <w:tblW w:w="11057" w:type="dxa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552"/>
        <w:gridCol w:w="8505"/>
      </w:tblGrid>
      <w:tr w:rsidR="00450B03" w:rsidRPr="00C33C77" w:rsidTr="0030389B">
        <w:tc>
          <w:tcPr>
            <w:tcW w:w="2552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Положение о реферате, эссе, контрольной работе, домашнем творческом задании студента по дисциплине (модулю)</w:t>
            </w:r>
          </w:p>
        </w:tc>
        <w:tc>
          <w:tcPr>
            <w:tcW w:w="8505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  <w:t>http://www.fa.ru/univer/DocLib/Организация%20учебного%20процесса/Нормативные%20документы%20по%20самостоятельной%20работе/Приказ%20№0611_о%20от%2001.04.2014.PDF</w:t>
            </w:r>
          </w:p>
        </w:tc>
      </w:tr>
      <w:tr w:rsidR="00450B03" w:rsidRPr="00DC4C33" w:rsidTr="0030389B">
        <w:tc>
          <w:tcPr>
            <w:tcW w:w="2552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Об утверждении Положения о проведении текущего контроля успеваемости и промежуточной аттестации обучающихся по программам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бакалавриата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и магистратуры в Финансовом университет</w:t>
            </w:r>
          </w:p>
        </w:tc>
        <w:tc>
          <w:tcPr>
            <w:tcW w:w="8505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val="en-US" w:eastAsia="ru-RU"/>
              </w:rPr>
              <w:t>http://www.fa.ru/univer/DocLib/%D0%9E%D1%80%D0%B3 %D0%B0%D0%BD%D0%B8%D0%B7%D0%B0%D1%86 %D0%B8%D1%8F%20%D1%83%D1%87%D0%B5%D0% B1%D0%BD%D0%BE%D0%B3%D0%BE%20%D0%BF% D1%80%D0%BE%D1%86%D0%B5%D1%81%D1%81%D0 %B0/O%D0%B1%D1%89%D0%B8%D0%B5%20%D0%B D%D0%BE%D1%80%D0%BC%D0%B0%D1%82%D0%B8 %D0%B2%D0%BD%D1%8B%D0%B5%20%D0%B4%D0 %BE%D0%BA%D1%83%D0%BC%D0%B5%D0%BD%D1 %82%D1%8B%20%D0%BF%D0%BE%20%D1%83%D1% 87%D0%B5%D0%B1%D0%BD%D0%BE%D0%B9%20%D 1%80%D0%B0%D0%B1%D0%BE%D1%82%D0%B5/%D0 %9F%D1%80%D0%B8%D0%BA%D0%B0%D0%B7%20% E2%84%960557_%D0%BE%20%D0%BE%D1%82%2023.0 3.2017.PDF</w:t>
            </w:r>
          </w:p>
        </w:tc>
      </w:tr>
      <w:tr w:rsidR="00450B03" w:rsidRPr="00C33C77" w:rsidTr="0030389B">
        <w:trPr>
          <w:trHeight w:val="2557"/>
        </w:trPr>
        <w:tc>
          <w:tcPr>
            <w:tcW w:w="2552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Методические рекомендации по выполнению контрольной работы</w:t>
            </w:r>
          </w:p>
        </w:tc>
        <w:tc>
          <w:tcPr>
            <w:tcW w:w="8505" w:type="dxa"/>
            <w:shd w:val="clear" w:color="auto" w:fill="auto"/>
          </w:tcPr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является одной из форм аудиторной и внеаудиторной самостоятельной работы и реализуется в письменном виде, в том числе с использованием информационных технологий.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отражает степень освоения студентами учебного материала конкретных разделов (тем) дисциплины (в форме развернутых ответов по вопросам, раскрытия понятий, выполнения упражнений, решения практических задач и др.).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Цель выполнения контрольной работы, содержащей комплект заданий - овладение студентами навыками решения типовых ситуационных задач, формирование учебно-исследовательских навыков, закрепление умений самостоятельно работать с различными источниками информации.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выполнению контрольной работы: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четкость и последовательность изложения материала;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наличие обобщений и выводов, сделанных на основе изучения информационных источников по данной теме (в случае необходимости);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правильность и в полном объеме решение имеющихся в задании практических задач;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использование современных способов поиска, обработки и анализа информации;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самостоятельность выполнения.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Требования к оформлению контрольной работы: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 может выполняться непосредственно во время проведения семинарского занятия, а может даваться студентам в качестве домашнего задания. В последнем случае необходимо соблюдать требования к оформлению контрольной работы.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объем работы не должен превышать 6 страниц текста стандартного формата А4;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формат – А 4, шрифт –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, размер шрифта – 14, междустрочный интервал – 1,5;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заголовки разделов, параграфов должны отделяться от текста интервалами – шрифт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Times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New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Roman</w:t>
            </w:r>
            <w:proofErr w:type="spellEnd"/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14 ПРОПИСНЫМИ буквами;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обязательно соблюдение красной строки в начале абзаца;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поля: левое – 30 мм, правое – 15 мм, верхнее – 20 мм, нижнее – 25 мм;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страницы работы нумеруются, титульный лист является первой страницей контрольной работы (номер страницы на титульном листе не проставляется); 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на 2-ой странице дается план (содержание) работы; 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далее следуют практические задания и ответы на них; 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- все схемы и таблицы (если есть в них необходимость) должны быть пронумерованы, таблицы с заголовками должны быть помещены в тексте после абзацев, содержащих ссылки на них;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тексты цитат заключаются в кавычки и сопровождаются сноской: заимствованный текст начинается и заканчивается кавычками, в сноске указываются имя автора, название и вид работы, дата издания, страница;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в конце контрольной работы приводится список использованной литературы и иных источников информации в алфавитном порядке;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небрежность в изложении и оформлении не допускается.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заданий контрольных работ, равноценных по объему и сложности, разрабатывается по многовариантной системе преподавателем, ведущим семинарские занятия, с учетом основного материала соответствующих тем дисциплины, содержание которой изложено в рабочей программе.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Подготовка контрольной работы осуществляется под методическим руководством преподавателя, ведущего семинарские занятия.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Оценка контрольных работ студентов проводится в процессе текущего контроля успеваемости студентов.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При возникновении проблем с выполнением контрольной работы студент имеет право своевременно обратиться за консультацией к преподавателю.</w:t>
            </w:r>
          </w:p>
          <w:p w:rsidR="00450B03" w:rsidRPr="00C33C77" w:rsidRDefault="00450B03" w:rsidP="009E19F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u w:val="single"/>
                <w:lang w:eastAsia="ru-RU"/>
              </w:rPr>
            </w:pPr>
            <w:r w:rsidRPr="00C33C7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работа, выполняемая в качестве домашнего задания, сдается на проверку в прошитом виде и принимается к проверке только в случае соблюдения студентом всех требований к ее оформлению.</w:t>
            </w:r>
          </w:p>
        </w:tc>
      </w:tr>
    </w:tbl>
    <w:p w:rsidR="00450B03" w:rsidRDefault="00450B03" w:rsidP="00450B03">
      <w:pPr>
        <w:keepNext/>
        <w:keepLines/>
        <w:spacing w:after="0"/>
        <w:ind w:left="746"/>
        <w:outlineLvl w:val="0"/>
        <w:rPr>
          <w:rFonts w:ascii="Times New Roman" w:eastAsia="Calibri" w:hAnsi="Times New Roman" w:cs="Times New Roman"/>
          <w:b/>
          <w:color w:val="000000"/>
          <w:sz w:val="28"/>
          <w:lang w:eastAsia="ru-RU"/>
        </w:rPr>
      </w:pPr>
    </w:p>
    <w:p w:rsidR="00450B03" w:rsidRDefault="00450B03" w:rsidP="00450B0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</w:pPr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t>11. 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4"/>
      <w:bookmarkEnd w:id="5"/>
      <w:bookmarkEnd w:id="6"/>
      <w:bookmarkEnd w:id="7"/>
      <w:r w:rsidRPr="00254979"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  <w:tab/>
      </w:r>
    </w:p>
    <w:p w:rsidR="00450B03" w:rsidRPr="00254979" w:rsidRDefault="00450B03" w:rsidP="00450B0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webHidden/>
          <w:kern w:val="36"/>
          <w:sz w:val="28"/>
          <w:szCs w:val="28"/>
          <w:lang w:eastAsia="ru-RU"/>
        </w:rPr>
      </w:pPr>
    </w:p>
    <w:p w:rsidR="00450B03" w:rsidRPr="00FE4CFE" w:rsidRDefault="00450B03" w:rsidP="00450B03">
      <w:pPr>
        <w:numPr>
          <w:ilvl w:val="1"/>
          <w:numId w:val="22"/>
        </w:numPr>
        <w:spacing w:after="0" w:line="240" w:lineRule="auto"/>
        <w:ind w:left="0"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bookmarkStart w:id="8" w:name="_Toc506893292"/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>Комплект лицензионного программного обеспечения:</w:t>
      </w:r>
    </w:p>
    <w:p w:rsidR="00450B03" w:rsidRDefault="00450B03" w:rsidP="00450B03">
      <w:pPr>
        <w:numPr>
          <w:ilvl w:val="0"/>
          <w:numId w:val="5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r w:rsidRPr="00254979">
        <w:rPr>
          <w:rFonts w:ascii="Times New Roman" w:eastAsia="Calibri" w:hAnsi="Times New Roman" w:cs="Times New Roman"/>
          <w:sz w:val="28"/>
          <w:szCs w:val="28"/>
          <w:lang w:val="en-US"/>
        </w:rPr>
        <w:t>Windows</w:t>
      </w:r>
      <w:r w:rsidRPr="00254979">
        <w:rPr>
          <w:rFonts w:ascii="Times New Roman" w:eastAsia="Calibri" w:hAnsi="Times New Roman" w:cs="Times New Roman"/>
          <w:sz w:val="28"/>
          <w:szCs w:val="28"/>
        </w:rPr>
        <w:t>,</w:t>
      </w:r>
      <w:r w:rsidRPr="00254979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Microsoft Office</w:t>
      </w:r>
    </w:p>
    <w:p w:rsidR="0030389B" w:rsidRPr="00254979" w:rsidRDefault="0030389B" w:rsidP="0030389B">
      <w:pPr>
        <w:numPr>
          <w:ilvl w:val="0"/>
          <w:numId w:val="5"/>
        </w:numPr>
        <w:spacing w:after="0" w:line="240" w:lineRule="auto"/>
        <w:ind w:hanging="11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  <w:proofErr w:type="spellStart"/>
      <w:r w:rsidRPr="0030389B">
        <w:rPr>
          <w:rFonts w:ascii="Times New Roman" w:eastAsia="Calibri" w:hAnsi="Times New Roman" w:cs="Times New Roman"/>
          <w:sz w:val="28"/>
          <w:szCs w:val="28"/>
          <w:lang w:val="en-US"/>
        </w:rPr>
        <w:t>Антивирус</w:t>
      </w:r>
      <w:proofErr w:type="spellEnd"/>
      <w:r w:rsidRPr="0030389B">
        <w:rPr>
          <w:rFonts w:ascii="Times New Roman" w:eastAsia="Calibri" w:hAnsi="Times New Roman" w:cs="Times New Roman"/>
          <w:sz w:val="28"/>
          <w:szCs w:val="28"/>
          <w:lang w:val="en-US"/>
        </w:rPr>
        <w:t xml:space="preserve"> Kaspersky</w:t>
      </w:r>
    </w:p>
    <w:p w:rsidR="00450B03" w:rsidRPr="00254979" w:rsidRDefault="00450B03" w:rsidP="00450B03">
      <w:pPr>
        <w:spacing w:after="0" w:line="240" w:lineRule="auto"/>
        <w:ind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  <w:lang w:val="en-US"/>
        </w:rPr>
      </w:pPr>
    </w:p>
    <w:p w:rsidR="00450B03" w:rsidRPr="00FE4CFE" w:rsidRDefault="00450B03" w:rsidP="00450B03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8"/>
          <w:szCs w:val="28"/>
          <w:u w:val="single"/>
        </w:rPr>
      </w:pPr>
      <w:r w:rsidRPr="004F4EE9">
        <w:rPr>
          <w:rFonts w:ascii="Times New Roman" w:eastAsia="Calibri" w:hAnsi="Times New Roman" w:cs="Times New Roman"/>
          <w:sz w:val="28"/>
          <w:szCs w:val="28"/>
        </w:rPr>
        <w:t>11.2</w:t>
      </w:r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</w:t>
      </w:r>
      <w:r w:rsidRPr="004F4EE9">
        <w:rPr>
          <w:rFonts w:ascii="Times New Roman" w:eastAsia="Calibri" w:hAnsi="Times New Roman" w:cs="Times New Roman"/>
          <w:sz w:val="28"/>
          <w:szCs w:val="28"/>
          <w:u w:val="single"/>
        </w:rPr>
        <w:t>Современные</w:t>
      </w:r>
      <w:r w:rsidRPr="00FE4CFE">
        <w:rPr>
          <w:rFonts w:ascii="Times New Roman" w:eastAsia="Calibri" w:hAnsi="Times New Roman" w:cs="Times New Roman"/>
          <w:sz w:val="28"/>
          <w:szCs w:val="28"/>
          <w:u w:val="single"/>
        </w:rPr>
        <w:t xml:space="preserve"> профессиональные базы данных и информационные справочные системы:</w:t>
      </w:r>
    </w:p>
    <w:p w:rsidR="00450B03" w:rsidRPr="00254979" w:rsidRDefault="00450B03" w:rsidP="00450B03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Официальный интернет-портал правовой информации http://www.pravo.gov.ru</w:t>
      </w:r>
    </w:p>
    <w:p w:rsidR="00450B03" w:rsidRPr="00254979" w:rsidRDefault="00450B03" w:rsidP="00450B03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 xml:space="preserve">Справочная правовая система «Консультант Плюс»: http://www.consultant.ru/ </w:t>
      </w:r>
    </w:p>
    <w:p w:rsidR="00450B03" w:rsidRPr="00254979" w:rsidRDefault="00450B03" w:rsidP="00450B03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Справочная правовая система «Гарант»: http://www.garant.ru/</w:t>
      </w:r>
    </w:p>
    <w:p w:rsidR="00450B03" w:rsidRDefault="00450B03" w:rsidP="00450B03">
      <w:pPr>
        <w:numPr>
          <w:ilvl w:val="0"/>
          <w:numId w:val="6"/>
        </w:numPr>
        <w:spacing w:after="0" w:line="240" w:lineRule="auto"/>
        <w:ind w:left="0" w:firstLine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  <w:r w:rsidRPr="00254979">
        <w:rPr>
          <w:rFonts w:ascii="Times New Roman" w:eastAsia="Calibri" w:hAnsi="Times New Roman" w:cs="Times New Roman"/>
          <w:sz w:val="28"/>
          <w:szCs w:val="28"/>
        </w:rPr>
        <w:t>Система комплексного раскрытия информации «СКРИН» -http://www.skrin</w:t>
      </w:r>
      <w:r w:rsidRPr="006E1207">
        <w:rPr>
          <w:rFonts w:ascii="Times New Roman" w:eastAsia="Calibri" w:hAnsi="Times New Roman" w:cs="Times New Roman"/>
          <w:sz w:val="28"/>
          <w:szCs w:val="28"/>
        </w:rPr>
        <w:t>.ru/</w:t>
      </w:r>
    </w:p>
    <w:p w:rsidR="00B8285D" w:rsidRDefault="00B8285D" w:rsidP="00B8285D">
      <w:pPr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8"/>
          <w:szCs w:val="28"/>
        </w:rPr>
      </w:pPr>
    </w:p>
    <w:p w:rsidR="00532123" w:rsidRPr="00C95D3F" w:rsidRDefault="00532123" w:rsidP="00532123">
      <w:pPr>
        <w:pStyle w:val="a3"/>
        <w:spacing w:after="0" w:line="240" w:lineRule="auto"/>
        <w:ind w:left="0" w:firstLine="567"/>
        <w:rPr>
          <w:rFonts w:ascii="Times New Roman" w:hAnsi="Times New Roman"/>
          <w:sz w:val="28"/>
          <w:szCs w:val="28"/>
          <w:u w:val="single"/>
        </w:rPr>
      </w:pPr>
      <w:r w:rsidRPr="00C95D3F">
        <w:rPr>
          <w:rFonts w:ascii="Times New Roman" w:hAnsi="Times New Roman"/>
          <w:sz w:val="28"/>
          <w:szCs w:val="28"/>
        </w:rPr>
        <w:t xml:space="preserve">11.3. </w:t>
      </w:r>
      <w:r w:rsidRPr="00C95D3F">
        <w:rPr>
          <w:rFonts w:ascii="Times New Roman" w:hAnsi="Times New Roman"/>
          <w:sz w:val="28"/>
          <w:szCs w:val="28"/>
          <w:u w:val="single"/>
        </w:rPr>
        <w:t>Сертифицированные программные и аппаратные средства защиты информации</w:t>
      </w:r>
    </w:p>
    <w:p w:rsidR="00532123" w:rsidRDefault="00532123" w:rsidP="00532123">
      <w:pPr>
        <w:pStyle w:val="a3"/>
        <w:spacing w:after="0" w:line="240" w:lineRule="auto"/>
        <w:ind w:left="1093" w:hanging="526"/>
        <w:rPr>
          <w:rFonts w:ascii="Times New Roman" w:hAnsi="Times New Roman"/>
          <w:sz w:val="28"/>
          <w:szCs w:val="28"/>
        </w:rPr>
      </w:pPr>
      <w:r w:rsidRPr="00C95D3F">
        <w:rPr>
          <w:rFonts w:ascii="Times New Roman" w:hAnsi="Times New Roman"/>
          <w:sz w:val="28"/>
          <w:szCs w:val="28"/>
        </w:rPr>
        <w:t>Указанные средства не используются.</w:t>
      </w:r>
    </w:p>
    <w:p w:rsidR="0030389B" w:rsidRDefault="0030389B" w:rsidP="00532123">
      <w:pPr>
        <w:pStyle w:val="a3"/>
        <w:spacing w:after="0" w:line="240" w:lineRule="auto"/>
        <w:ind w:left="1093" w:hanging="526"/>
        <w:rPr>
          <w:rFonts w:ascii="Times New Roman" w:hAnsi="Times New Roman"/>
          <w:sz w:val="28"/>
          <w:szCs w:val="28"/>
        </w:rPr>
      </w:pPr>
    </w:p>
    <w:p w:rsidR="00450B03" w:rsidRPr="00B8285D" w:rsidRDefault="00450B03" w:rsidP="00450B03">
      <w:pPr>
        <w:pStyle w:val="a3"/>
        <w:spacing w:after="0" w:line="240" w:lineRule="auto"/>
        <w:ind w:left="1093"/>
        <w:rPr>
          <w:rFonts w:ascii="Times New Roman" w:hAnsi="Times New Roman"/>
          <w:color w:val="FF0000"/>
          <w:sz w:val="28"/>
          <w:szCs w:val="28"/>
          <w:u w:val="single"/>
        </w:rPr>
      </w:pPr>
    </w:p>
    <w:p w:rsidR="00450B03" w:rsidRDefault="00450B03" w:rsidP="00450B03">
      <w:pPr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</w:pPr>
      <w:bookmarkStart w:id="9" w:name="_Toc11776787"/>
      <w:r w:rsidRPr="00254979">
        <w:rPr>
          <w:rFonts w:ascii="Times New Roman" w:eastAsia="Times New Roman" w:hAnsi="Times New Roman" w:cs="Times New Roman"/>
          <w:b/>
          <w:bCs/>
          <w:kern w:val="36"/>
          <w:sz w:val="28"/>
          <w:szCs w:val="28"/>
          <w:lang w:eastAsia="ru-RU"/>
        </w:rPr>
        <w:lastRenderedPageBreak/>
        <w:t>12. Описание материально-технической базы, необходимой для осуществления образовательного процесса по дисциплине</w:t>
      </w:r>
      <w:bookmarkEnd w:id="8"/>
      <w:bookmarkEnd w:id="9"/>
    </w:p>
    <w:p w:rsidR="00450B03" w:rsidRDefault="00450B03" w:rsidP="00B8285D">
      <w:pPr>
        <w:spacing w:after="0" w:line="240" w:lineRule="auto"/>
        <w:ind w:firstLine="709"/>
        <w:jc w:val="both"/>
        <w:outlineLvl w:val="0"/>
      </w:pPr>
      <w:r w:rsidRPr="00FE4CFE">
        <w:rPr>
          <w:rFonts w:ascii="Times New Roman" w:eastAsia="Calibri" w:hAnsi="Times New Roman" w:cs="Times New Roman"/>
          <w:sz w:val="28"/>
          <w:szCs w:val="28"/>
        </w:rPr>
        <w:t>Материально-техническая база, которой располагает Финансовый университет: аудиторный фонд, компьютерные классы, библиотека Финансового университета и др.; ПК, интернет, справочники</w:t>
      </w:r>
      <w:r>
        <w:rPr>
          <w:rFonts w:ascii="Times New Roman" w:eastAsia="Calibri" w:hAnsi="Times New Roman" w:cs="Times New Roman"/>
          <w:sz w:val="28"/>
          <w:szCs w:val="28"/>
        </w:rPr>
        <w:t>.</w:t>
      </w:r>
      <w:r w:rsidRPr="00FE4CFE">
        <w:rPr>
          <w:rFonts w:ascii="Times New Roman" w:eastAsia="Calibri" w:hAnsi="Times New Roman" w:cs="Times New Roman"/>
          <w:sz w:val="28"/>
          <w:szCs w:val="28"/>
        </w:rPr>
        <w:t xml:space="preserve"> </w:t>
      </w:r>
    </w:p>
    <w:sectPr w:rsidR="00450B03" w:rsidSect="009E19F5">
      <w:footerReference w:type="default" r:id="rId11"/>
      <w:pgSz w:w="11906" w:h="16838"/>
      <w:pgMar w:top="1134" w:right="851" w:bottom="1134" w:left="1134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40F25" w:rsidRDefault="00D40F25">
      <w:pPr>
        <w:spacing w:after="0" w:line="240" w:lineRule="auto"/>
      </w:pPr>
      <w:r>
        <w:separator/>
      </w:r>
    </w:p>
  </w:endnote>
  <w:endnote w:type="continuationSeparator" w:id="0">
    <w:p w:rsidR="00D40F25" w:rsidRDefault="00D40F2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OpenSymbol">
    <w:altName w:val="Yu Gothic"/>
    <w:charset w:val="80"/>
    <w:family w:val="auto"/>
    <w:pitch w:val="default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D8220C" w:rsidRDefault="00D8220C" w:rsidP="009E19F5">
    <w:pPr>
      <w:pStyle w:val="af2"/>
      <w:jc w:val="right"/>
    </w:pPr>
    <w:r>
      <w:fldChar w:fldCharType="begin"/>
    </w:r>
    <w:r>
      <w:instrText>PAGE   \* MERGEFORMAT</w:instrText>
    </w:r>
    <w:r>
      <w:fldChar w:fldCharType="separate"/>
    </w:r>
    <w:r w:rsidR="00DC4C33">
      <w:rPr>
        <w:noProof/>
      </w:rPr>
      <w:t>19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40F25" w:rsidRDefault="00D40F25">
      <w:pPr>
        <w:spacing w:after="0" w:line="240" w:lineRule="auto"/>
      </w:pPr>
      <w:r>
        <w:separator/>
      </w:r>
    </w:p>
  </w:footnote>
  <w:footnote w:type="continuationSeparator" w:id="0">
    <w:p w:rsidR="00D40F25" w:rsidRDefault="00D40F2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E"/>
    <w:multiLevelType w:val="multilevel"/>
    <w:tmpl w:val="000000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F"/>
    <w:multiLevelType w:val="multilevel"/>
    <w:tmpl w:val="0000000F"/>
    <w:lvl w:ilvl="0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1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600"/>
        </w:tabs>
        <w:ind w:left="3600" w:hanging="360"/>
      </w:pPr>
      <w:rPr>
        <w:rFonts w:ascii="Symbol" w:hAnsi="Symbol" w:cs="OpenSymbol"/>
      </w:rPr>
    </w:lvl>
  </w:abstractNum>
  <w:abstractNum w:abstractNumId="2" w15:restartNumberingAfterBreak="0">
    <w:nsid w:val="03FD2C90"/>
    <w:multiLevelType w:val="hybridMultilevel"/>
    <w:tmpl w:val="26D2CF36"/>
    <w:lvl w:ilvl="0" w:tplc="EA28C182">
      <w:start w:val="10"/>
      <w:numFmt w:val="decimal"/>
      <w:lvlText w:val="%1."/>
      <w:lvlJc w:val="left"/>
      <w:pPr>
        <w:ind w:left="920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5" w:hanging="360"/>
      </w:pPr>
    </w:lvl>
    <w:lvl w:ilvl="2" w:tplc="0419001B" w:tentative="1">
      <w:start w:val="1"/>
      <w:numFmt w:val="lowerRoman"/>
      <w:lvlText w:val="%3."/>
      <w:lvlJc w:val="right"/>
      <w:pPr>
        <w:ind w:left="2345" w:hanging="180"/>
      </w:pPr>
    </w:lvl>
    <w:lvl w:ilvl="3" w:tplc="0419000F" w:tentative="1">
      <w:start w:val="1"/>
      <w:numFmt w:val="decimal"/>
      <w:lvlText w:val="%4."/>
      <w:lvlJc w:val="left"/>
      <w:pPr>
        <w:ind w:left="3065" w:hanging="360"/>
      </w:pPr>
    </w:lvl>
    <w:lvl w:ilvl="4" w:tplc="04190019" w:tentative="1">
      <w:start w:val="1"/>
      <w:numFmt w:val="lowerLetter"/>
      <w:lvlText w:val="%5."/>
      <w:lvlJc w:val="left"/>
      <w:pPr>
        <w:ind w:left="3785" w:hanging="360"/>
      </w:pPr>
    </w:lvl>
    <w:lvl w:ilvl="5" w:tplc="0419001B" w:tentative="1">
      <w:start w:val="1"/>
      <w:numFmt w:val="lowerRoman"/>
      <w:lvlText w:val="%6."/>
      <w:lvlJc w:val="right"/>
      <w:pPr>
        <w:ind w:left="4505" w:hanging="180"/>
      </w:pPr>
    </w:lvl>
    <w:lvl w:ilvl="6" w:tplc="0419000F" w:tentative="1">
      <w:start w:val="1"/>
      <w:numFmt w:val="decimal"/>
      <w:lvlText w:val="%7."/>
      <w:lvlJc w:val="left"/>
      <w:pPr>
        <w:ind w:left="5225" w:hanging="360"/>
      </w:pPr>
    </w:lvl>
    <w:lvl w:ilvl="7" w:tplc="04190019" w:tentative="1">
      <w:start w:val="1"/>
      <w:numFmt w:val="lowerLetter"/>
      <w:lvlText w:val="%8."/>
      <w:lvlJc w:val="left"/>
      <w:pPr>
        <w:ind w:left="5945" w:hanging="360"/>
      </w:pPr>
    </w:lvl>
    <w:lvl w:ilvl="8" w:tplc="0419001B" w:tentative="1">
      <w:start w:val="1"/>
      <w:numFmt w:val="lowerRoman"/>
      <w:lvlText w:val="%9."/>
      <w:lvlJc w:val="right"/>
      <w:pPr>
        <w:ind w:left="6665" w:hanging="180"/>
      </w:pPr>
    </w:lvl>
  </w:abstractNum>
  <w:abstractNum w:abstractNumId="3" w15:restartNumberingAfterBreak="0">
    <w:nsid w:val="0BE034D3"/>
    <w:multiLevelType w:val="hybridMultilevel"/>
    <w:tmpl w:val="9B84BCC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4472320"/>
    <w:multiLevelType w:val="hybridMultilevel"/>
    <w:tmpl w:val="ADDC82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BF2558F"/>
    <w:multiLevelType w:val="multilevel"/>
    <w:tmpl w:val="85D0E460"/>
    <w:lvl w:ilvl="0">
      <w:start w:val="11"/>
      <w:numFmt w:val="decimal"/>
      <w:lvlText w:val="%1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235" w:hanging="52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abstractNum w:abstractNumId="6" w15:restartNumberingAfterBreak="0">
    <w:nsid w:val="297D6B76"/>
    <w:multiLevelType w:val="hybridMultilevel"/>
    <w:tmpl w:val="BE7C453C"/>
    <w:lvl w:ilvl="0" w:tplc="981E473E">
      <w:start w:val="1"/>
      <w:numFmt w:val="bullet"/>
      <w:lvlText w:val="-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11A0812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64EEBEA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3530F51A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3C2D170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CA61FD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8DA95E2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CF87FF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7105876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34D17FC5"/>
    <w:multiLevelType w:val="hybridMultilevel"/>
    <w:tmpl w:val="E626E8DC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35EF516D"/>
    <w:multiLevelType w:val="multilevel"/>
    <w:tmpl w:val="FC644578"/>
    <w:lvl w:ilvl="0">
      <w:start w:val="5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73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040" w:hanging="2160"/>
      </w:pPr>
      <w:rPr>
        <w:rFonts w:hint="default"/>
      </w:rPr>
    </w:lvl>
  </w:abstractNum>
  <w:abstractNum w:abstractNumId="9" w15:restartNumberingAfterBreak="0">
    <w:nsid w:val="382A6A96"/>
    <w:multiLevelType w:val="hybridMultilevel"/>
    <w:tmpl w:val="ADDC8214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02D40BC"/>
    <w:multiLevelType w:val="hybridMultilevel"/>
    <w:tmpl w:val="56044F9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3C0DF4"/>
    <w:multiLevelType w:val="hybridMultilevel"/>
    <w:tmpl w:val="ED6A790E"/>
    <w:lvl w:ilvl="0" w:tplc="A168B55E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7B49F28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8AA5A58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A548E32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7CED2F8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F11EBCF0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6E8338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456D856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202DEB0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2" w15:restartNumberingAfterBreak="0">
    <w:nsid w:val="45E51B71"/>
    <w:multiLevelType w:val="hybridMultilevel"/>
    <w:tmpl w:val="EBFA6EF8"/>
    <w:lvl w:ilvl="0" w:tplc="A74EE132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4" w:hanging="360"/>
      </w:pPr>
    </w:lvl>
    <w:lvl w:ilvl="2" w:tplc="0419001B" w:tentative="1">
      <w:start w:val="1"/>
      <w:numFmt w:val="lowerRoman"/>
      <w:lvlText w:val="%3."/>
      <w:lvlJc w:val="right"/>
      <w:pPr>
        <w:ind w:left="3214" w:hanging="180"/>
      </w:pPr>
    </w:lvl>
    <w:lvl w:ilvl="3" w:tplc="0419000F" w:tentative="1">
      <w:start w:val="1"/>
      <w:numFmt w:val="decimal"/>
      <w:lvlText w:val="%4."/>
      <w:lvlJc w:val="left"/>
      <w:pPr>
        <w:ind w:left="3934" w:hanging="360"/>
      </w:pPr>
    </w:lvl>
    <w:lvl w:ilvl="4" w:tplc="04190019" w:tentative="1">
      <w:start w:val="1"/>
      <w:numFmt w:val="lowerLetter"/>
      <w:lvlText w:val="%5."/>
      <w:lvlJc w:val="left"/>
      <w:pPr>
        <w:ind w:left="4654" w:hanging="360"/>
      </w:pPr>
    </w:lvl>
    <w:lvl w:ilvl="5" w:tplc="0419001B" w:tentative="1">
      <w:start w:val="1"/>
      <w:numFmt w:val="lowerRoman"/>
      <w:lvlText w:val="%6."/>
      <w:lvlJc w:val="right"/>
      <w:pPr>
        <w:ind w:left="5374" w:hanging="180"/>
      </w:pPr>
    </w:lvl>
    <w:lvl w:ilvl="6" w:tplc="0419000F" w:tentative="1">
      <w:start w:val="1"/>
      <w:numFmt w:val="decimal"/>
      <w:lvlText w:val="%7."/>
      <w:lvlJc w:val="left"/>
      <w:pPr>
        <w:ind w:left="6094" w:hanging="360"/>
      </w:pPr>
    </w:lvl>
    <w:lvl w:ilvl="7" w:tplc="04190019" w:tentative="1">
      <w:start w:val="1"/>
      <w:numFmt w:val="lowerLetter"/>
      <w:lvlText w:val="%8."/>
      <w:lvlJc w:val="left"/>
      <w:pPr>
        <w:ind w:left="6814" w:hanging="360"/>
      </w:pPr>
    </w:lvl>
    <w:lvl w:ilvl="8" w:tplc="0419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13" w15:restartNumberingAfterBreak="0">
    <w:nsid w:val="46310AFB"/>
    <w:multiLevelType w:val="hybridMultilevel"/>
    <w:tmpl w:val="BEEE4A66"/>
    <w:lvl w:ilvl="0" w:tplc="EFC63BB4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4" w15:restartNumberingAfterBreak="0">
    <w:nsid w:val="47E96F41"/>
    <w:multiLevelType w:val="hybridMultilevel"/>
    <w:tmpl w:val="1FECF182"/>
    <w:lvl w:ilvl="0" w:tplc="21ECAE3E">
      <w:start w:val="1"/>
      <w:numFmt w:val="decimal"/>
      <w:lvlText w:val="%1."/>
      <w:lvlJc w:val="left"/>
      <w:pPr>
        <w:ind w:left="2131" w:hanging="49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716" w:hanging="360"/>
      </w:pPr>
    </w:lvl>
    <w:lvl w:ilvl="2" w:tplc="0419001B" w:tentative="1">
      <w:start w:val="1"/>
      <w:numFmt w:val="lowerRoman"/>
      <w:lvlText w:val="%3."/>
      <w:lvlJc w:val="right"/>
      <w:pPr>
        <w:ind w:left="3436" w:hanging="180"/>
      </w:pPr>
    </w:lvl>
    <w:lvl w:ilvl="3" w:tplc="0419000F" w:tentative="1">
      <w:start w:val="1"/>
      <w:numFmt w:val="decimal"/>
      <w:lvlText w:val="%4."/>
      <w:lvlJc w:val="left"/>
      <w:pPr>
        <w:ind w:left="4156" w:hanging="360"/>
      </w:pPr>
    </w:lvl>
    <w:lvl w:ilvl="4" w:tplc="04190019" w:tentative="1">
      <w:start w:val="1"/>
      <w:numFmt w:val="lowerLetter"/>
      <w:lvlText w:val="%5."/>
      <w:lvlJc w:val="left"/>
      <w:pPr>
        <w:ind w:left="4876" w:hanging="360"/>
      </w:pPr>
    </w:lvl>
    <w:lvl w:ilvl="5" w:tplc="0419001B" w:tentative="1">
      <w:start w:val="1"/>
      <w:numFmt w:val="lowerRoman"/>
      <w:lvlText w:val="%6."/>
      <w:lvlJc w:val="right"/>
      <w:pPr>
        <w:ind w:left="5596" w:hanging="180"/>
      </w:pPr>
    </w:lvl>
    <w:lvl w:ilvl="6" w:tplc="0419000F" w:tentative="1">
      <w:start w:val="1"/>
      <w:numFmt w:val="decimal"/>
      <w:lvlText w:val="%7."/>
      <w:lvlJc w:val="left"/>
      <w:pPr>
        <w:ind w:left="6316" w:hanging="360"/>
      </w:pPr>
    </w:lvl>
    <w:lvl w:ilvl="7" w:tplc="04190019" w:tentative="1">
      <w:start w:val="1"/>
      <w:numFmt w:val="lowerLetter"/>
      <w:lvlText w:val="%8."/>
      <w:lvlJc w:val="left"/>
      <w:pPr>
        <w:ind w:left="7036" w:hanging="360"/>
      </w:pPr>
    </w:lvl>
    <w:lvl w:ilvl="8" w:tplc="0419001B" w:tentative="1">
      <w:start w:val="1"/>
      <w:numFmt w:val="lowerRoman"/>
      <w:lvlText w:val="%9."/>
      <w:lvlJc w:val="right"/>
      <w:pPr>
        <w:ind w:left="7756" w:hanging="180"/>
      </w:pPr>
    </w:lvl>
  </w:abstractNum>
  <w:abstractNum w:abstractNumId="15" w15:restartNumberingAfterBreak="0">
    <w:nsid w:val="4E36255E"/>
    <w:multiLevelType w:val="hybridMultilevel"/>
    <w:tmpl w:val="75DC0DF6"/>
    <w:lvl w:ilvl="0" w:tplc="1568BD94">
      <w:start w:val="1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8ACBB7C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053623F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AB8DC9E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40A64C6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04EF9AE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286BB06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89840560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72B05B88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6" w15:restartNumberingAfterBreak="0">
    <w:nsid w:val="53BF7B2B"/>
    <w:multiLevelType w:val="hybridMultilevel"/>
    <w:tmpl w:val="8572D5C6"/>
    <w:lvl w:ilvl="0" w:tplc="80F48068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7" w15:restartNumberingAfterBreak="0">
    <w:nsid w:val="53C565E2"/>
    <w:multiLevelType w:val="hybridMultilevel"/>
    <w:tmpl w:val="B87AD0FC"/>
    <w:lvl w:ilvl="0" w:tplc="D7CC51B4">
      <w:start w:val="1"/>
      <w:numFmt w:val="bullet"/>
      <w:lvlText w:val="-"/>
      <w:lvlJc w:val="left"/>
      <w:pPr>
        <w:ind w:left="87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22E090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DC2FF7E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4FE2E69E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C7A6D076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03E601C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03835CE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0BA5A66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A9A49A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590D1BC6"/>
    <w:multiLevelType w:val="hybridMultilevel"/>
    <w:tmpl w:val="7F927DE6"/>
    <w:lvl w:ilvl="0" w:tplc="88B4ED04">
      <w:start w:val="1"/>
      <w:numFmt w:val="decimal"/>
      <w:lvlText w:val="%1."/>
      <w:lvlJc w:val="left"/>
      <w:pPr>
        <w:ind w:left="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50D464FA">
      <w:start w:val="1"/>
      <w:numFmt w:val="lowerLetter"/>
      <w:lvlText w:val="%2"/>
      <w:lvlJc w:val="left"/>
      <w:pPr>
        <w:ind w:left="12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F722202">
      <w:start w:val="1"/>
      <w:numFmt w:val="lowerRoman"/>
      <w:lvlText w:val="%3"/>
      <w:lvlJc w:val="left"/>
      <w:pPr>
        <w:ind w:left="19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066E16EA">
      <w:start w:val="1"/>
      <w:numFmt w:val="decimal"/>
      <w:lvlText w:val="%4"/>
      <w:lvlJc w:val="left"/>
      <w:pPr>
        <w:ind w:left="26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4B0FAC4">
      <w:start w:val="1"/>
      <w:numFmt w:val="lowerLetter"/>
      <w:lvlText w:val="%5"/>
      <w:lvlJc w:val="left"/>
      <w:pPr>
        <w:ind w:left="337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BEE83B8C">
      <w:start w:val="1"/>
      <w:numFmt w:val="lowerRoman"/>
      <w:lvlText w:val="%6"/>
      <w:lvlJc w:val="left"/>
      <w:pPr>
        <w:ind w:left="409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FBC2F130">
      <w:start w:val="1"/>
      <w:numFmt w:val="decimal"/>
      <w:lvlText w:val="%7"/>
      <w:lvlJc w:val="left"/>
      <w:pPr>
        <w:ind w:left="481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5A4100C">
      <w:start w:val="1"/>
      <w:numFmt w:val="lowerLetter"/>
      <w:lvlText w:val="%8"/>
      <w:lvlJc w:val="left"/>
      <w:pPr>
        <w:ind w:left="553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A880F1C">
      <w:start w:val="1"/>
      <w:numFmt w:val="lowerRoman"/>
      <w:lvlText w:val="%9"/>
      <w:lvlJc w:val="left"/>
      <w:pPr>
        <w:ind w:left="625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6451447D"/>
    <w:multiLevelType w:val="hybridMultilevel"/>
    <w:tmpl w:val="5EF8A530"/>
    <w:lvl w:ilvl="0" w:tplc="C6647FCC">
      <w:start w:val="23"/>
      <w:numFmt w:val="decimal"/>
      <w:lvlText w:val="%1."/>
      <w:lvlJc w:val="left"/>
      <w:pPr>
        <w:ind w:left="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5E148F74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214A1BA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4EA9D26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9CB65A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BFE2BB2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A6C2354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E8097C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5AA5FB2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6EE52650"/>
    <w:multiLevelType w:val="hybridMultilevel"/>
    <w:tmpl w:val="639A5F1C"/>
    <w:lvl w:ilvl="0" w:tplc="50F2A29E">
      <w:start w:val="1"/>
      <w:numFmt w:val="decimal"/>
      <w:lvlText w:val="%1.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7170156B"/>
    <w:multiLevelType w:val="hybridMultilevel"/>
    <w:tmpl w:val="FD44B54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2" w15:restartNumberingAfterBreak="0">
    <w:nsid w:val="74A23247"/>
    <w:multiLevelType w:val="hybridMultilevel"/>
    <w:tmpl w:val="356E27D4"/>
    <w:lvl w:ilvl="0" w:tplc="7DD8685A">
      <w:start w:val="1"/>
      <w:numFmt w:val="bullet"/>
      <w:lvlText w:val="–"/>
      <w:lvlJc w:val="left"/>
      <w:pPr>
        <w:ind w:left="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B667A60">
      <w:start w:val="1"/>
      <w:numFmt w:val="bullet"/>
      <w:lvlText w:val="o"/>
      <w:lvlJc w:val="left"/>
      <w:pPr>
        <w:ind w:left="11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A96C0A8">
      <w:start w:val="1"/>
      <w:numFmt w:val="bullet"/>
      <w:lvlText w:val="▪"/>
      <w:lvlJc w:val="left"/>
      <w:pPr>
        <w:ind w:left="19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8A625056">
      <w:start w:val="1"/>
      <w:numFmt w:val="bullet"/>
      <w:lvlText w:val="•"/>
      <w:lvlJc w:val="left"/>
      <w:pPr>
        <w:ind w:left="26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DC4E1EC">
      <w:start w:val="1"/>
      <w:numFmt w:val="bullet"/>
      <w:lvlText w:val="o"/>
      <w:lvlJc w:val="left"/>
      <w:pPr>
        <w:ind w:left="334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A86A68B4">
      <w:start w:val="1"/>
      <w:numFmt w:val="bullet"/>
      <w:lvlText w:val="▪"/>
      <w:lvlJc w:val="left"/>
      <w:pPr>
        <w:ind w:left="406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07D3A">
      <w:start w:val="1"/>
      <w:numFmt w:val="bullet"/>
      <w:lvlText w:val="•"/>
      <w:lvlJc w:val="left"/>
      <w:pPr>
        <w:ind w:left="478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B1965234">
      <w:start w:val="1"/>
      <w:numFmt w:val="bullet"/>
      <w:lvlText w:val="o"/>
      <w:lvlJc w:val="left"/>
      <w:pPr>
        <w:ind w:left="550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FF44F64">
      <w:start w:val="1"/>
      <w:numFmt w:val="bullet"/>
      <w:lvlText w:val="▪"/>
      <w:lvlJc w:val="left"/>
      <w:pPr>
        <w:ind w:left="6229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7ABC5431"/>
    <w:multiLevelType w:val="hybridMultilevel"/>
    <w:tmpl w:val="4C2204F4"/>
    <w:lvl w:ilvl="0" w:tplc="6D782C2A">
      <w:start w:val="1"/>
      <w:numFmt w:val="decimal"/>
      <w:lvlText w:val="%1."/>
      <w:lvlJc w:val="left"/>
      <w:pPr>
        <w:ind w:left="3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C92A860">
      <w:start w:val="1"/>
      <w:numFmt w:val="lowerLetter"/>
      <w:lvlText w:val="%2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EC761DF0">
      <w:start w:val="1"/>
      <w:numFmt w:val="lowerRoman"/>
      <w:lvlText w:val="%3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F83E2730">
      <w:start w:val="1"/>
      <w:numFmt w:val="decimal"/>
      <w:lvlText w:val="%4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D02A68BC">
      <w:start w:val="1"/>
      <w:numFmt w:val="lowerLetter"/>
      <w:lvlText w:val="%5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6D2D81C">
      <w:start w:val="1"/>
      <w:numFmt w:val="lowerRoman"/>
      <w:lvlText w:val="%6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AF0B90E">
      <w:start w:val="1"/>
      <w:numFmt w:val="decimal"/>
      <w:lvlText w:val="%7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D9D45D28">
      <w:start w:val="1"/>
      <w:numFmt w:val="lowerLetter"/>
      <w:lvlText w:val="%8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ACBD6E">
      <w:start w:val="1"/>
      <w:numFmt w:val="lowerRoman"/>
      <w:lvlText w:val="%9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4" w15:restartNumberingAfterBreak="0">
    <w:nsid w:val="7BB94E18"/>
    <w:multiLevelType w:val="hybridMultilevel"/>
    <w:tmpl w:val="52109BC4"/>
    <w:lvl w:ilvl="0" w:tplc="1B6C77A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0"/>
  </w:num>
  <w:num w:numId="3">
    <w:abstractNumId w:val="1"/>
  </w:num>
  <w:num w:numId="4">
    <w:abstractNumId w:val="24"/>
  </w:num>
  <w:num w:numId="5">
    <w:abstractNumId w:val="10"/>
  </w:num>
  <w:num w:numId="6">
    <w:abstractNumId w:val="3"/>
  </w:num>
  <w:num w:numId="7">
    <w:abstractNumId w:val="7"/>
  </w:num>
  <w:num w:numId="8">
    <w:abstractNumId w:val="21"/>
  </w:num>
  <w:num w:numId="9">
    <w:abstractNumId w:val="9"/>
  </w:num>
  <w:num w:numId="10">
    <w:abstractNumId w:val="6"/>
  </w:num>
  <w:num w:numId="11">
    <w:abstractNumId w:val="20"/>
  </w:num>
  <w:num w:numId="12">
    <w:abstractNumId w:val="11"/>
  </w:num>
  <w:num w:numId="13">
    <w:abstractNumId w:val="17"/>
  </w:num>
  <w:num w:numId="14">
    <w:abstractNumId w:val="23"/>
  </w:num>
  <w:num w:numId="15">
    <w:abstractNumId w:val="15"/>
  </w:num>
  <w:num w:numId="16">
    <w:abstractNumId w:val="19"/>
  </w:num>
  <w:num w:numId="17">
    <w:abstractNumId w:val="18"/>
  </w:num>
  <w:num w:numId="18">
    <w:abstractNumId w:val="22"/>
  </w:num>
  <w:num w:numId="19">
    <w:abstractNumId w:val="16"/>
  </w:num>
  <w:num w:numId="20">
    <w:abstractNumId w:val="14"/>
  </w:num>
  <w:num w:numId="21">
    <w:abstractNumId w:val="2"/>
  </w:num>
  <w:num w:numId="22">
    <w:abstractNumId w:val="5"/>
  </w:num>
  <w:num w:numId="23">
    <w:abstractNumId w:val="13"/>
  </w:num>
  <w:num w:numId="24">
    <w:abstractNumId w:val="12"/>
  </w:num>
  <w:num w:numId="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8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50B03"/>
    <w:rsid w:val="000128A8"/>
    <w:rsid w:val="00082347"/>
    <w:rsid w:val="000B23F5"/>
    <w:rsid w:val="000C2D84"/>
    <w:rsid w:val="001329A1"/>
    <w:rsid w:val="001877F7"/>
    <w:rsid w:val="00204976"/>
    <w:rsid w:val="00251266"/>
    <w:rsid w:val="002949C8"/>
    <w:rsid w:val="002A0F47"/>
    <w:rsid w:val="0030389B"/>
    <w:rsid w:val="00366761"/>
    <w:rsid w:val="00394635"/>
    <w:rsid w:val="003D0FB0"/>
    <w:rsid w:val="00400E2E"/>
    <w:rsid w:val="00403B86"/>
    <w:rsid w:val="00433EDB"/>
    <w:rsid w:val="00450B03"/>
    <w:rsid w:val="0047454F"/>
    <w:rsid w:val="00484A7D"/>
    <w:rsid w:val="004B04B3"/>
    <w:rsid w:val="004C4010"/>
    <w:rsid w:val="004C68E9"/>
    <w:rsid w:val="00525714"/>
    <w:rsid w:val="00532123"/>
    <w:rsid w:val="005348F9"/>
    <w:rsid w:val="005E5950"/>
    <w:rsid w:val="005F74C3"/>
    <w:rsid w:val="00612619"/>
    <w:rsid w:val="00624E29"/>
    <w:rsid w:val="00640F02"/>
    <w:rsid w:val="006521AD"/>
    <w:rsid w:val="00665945"/>
    <w:rsid w:val="00667922"/>
    <w:rsid w:val="006A1ED8"/>
    <w:rsid w:val="006C14D9"/>
    <w:rsid w:val="006C7A15"/>
    <w:rsid w:val="006D4E01"/>
    <w:rsid w:val="006F5CEF"/>
    <w:rsid w:val="0074249D"/>
    <w:rsid w:val="007553BF"/>
    <w:rsid w:val="0076701F"/>
    <w:rsid w:val="007779F3"/>
    <w:rsid w:val="00797F17"/>
    <w:rsid w:val="007A3372"/>
    <w:rsid w:val="0080471D"/>
    <w:rsid w:val="00837217"/>
    <w:rsid w:val="00840E2A"/>
    <w:rsid w:val="008B7FBA"/>
    <w:rsid w:val="008F0319"/>
    <w:rsid w:val="008F11A4"/>
    <w:rsid w:val="0094795A"/>
    <w:rsid w:val="00960E1C"/>
    <w:rsid w:val="009E19F5"/>
    <w:rsid w:val="009E3B21"/>
    <w:rsid w:val="009E705F"/>
    <w:rsid w:val="00A271FA"/>
    <w:rsid w:val="00A410E6"/>
    <w:rsid w:val="00A55C05"/>
    <w:rsid w:val="00A61A16"/>
    <w:rsid w:val="00AD4A4A"/>
    <w:rsid w:val="00AF5B87"/>
    <w:rsid w:val="00B32FE1"/>
    <w:rsid w:val="00B8285D"/>
    <w:rsid w:val="00C216FB"/>
    <w:rsid w:val="00C6644E"/>
    <w:rsid w:val="00C76CBB"/>
    <w:rsid w:val="00CC249F"/>
    <w:rsid w:val="00D27449"/>
    <w:rsid w:val="00D40F25"/>
    <w:rsid w:val="00D8220C"/>
    <w:rsid w:val="00DC4C33"/>
    <w:rsid w:val="00E02FCA"/>
    <w:rsid w:val="00E1019B"/>
    <w:rsid w:val="00E342B7"/>
    <w:rsid w:val="00E47CCA"/>
    <w:rsid w:val="00E80844"/>
    <w:rsid w:val="00EC6293"/>
    <w:rsid w:val="00ED02A9"/>
    <w:rsid w:val="00EF62F5"/>
    <w:rsid w:val="00F35D83"/>
    <w:rsid w:val="00F5710C"/>
    <w:rsid w:val="00FA2867"/>
    <w:rsid w:val="00FA48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7D59C2D"/>
  <w15:docId w15:val="{6C4ADF10-FF82-481B-832A-F32FA31B80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329A1"/>
    <w:pPr>
      <w:spacing w:after="160" w:line="259" w:lineRule="auto"/>
    </w:pPr>
  </w:style>
  <w:style w:type="paragraph" w:styleId="1">
    <w:name w:val="heading 1"/>
    <w:basedOn w:val="a"/>
    <w:link w:val="10"/>
    <w:uiPriority w:val="9"/>
    <w:qFormat/>
    <w:rsid w:val="00450B03"/>
    <w:pPr>
      <w:spacing w:before="100" w:beforeAutospacing="1" w:after="100" w:afterAutospacing="1" w:line="240" w:lineRule="auto"/>
      <w:jc w:val="center"/>
      <w:outlineLvl w:val="0"/>
    </w:pPr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paragraph" w:styleId="4">
    <w:name w:val="heading 4"/>
    <w:basedOn w:val="a"/>
    <w:next w:val="a"/>
    <w:link w:val="40"/>
    <w:uiPriority w:val="9"/>
    <w:unhideWhenUsed/>
    <w:qFormat/>
    <w:rsid w:val="00450B03"/>
    <w:pPr>
      <w:keepNext/>
      <w:keepLines/>
      <w:spacing w:before="200" w:after="0" w:line="276" w:lineRule="auto"/>
      <w:outlineLvl w:val="3"/>
    </w:pPr>
    <w:rPr>
      <w:rFonts w:ascii="Cambria" w:eastAsia="Times New Roman" w:hAnsi="Cambria" w:cs="Times New Roman"/>
      <w:b/>
      <w:bCs/>
      <w:i/>
      <w:iCs/>
      <w:color w:val="4F81BD"/>
    </w:rPr>
  </w:style>
  <w:style w:type="paragraph" w:styleId="5">
    <w:name w:val="heading 5"/>
    <w:basedOn w:val="a"/>
    <w:next w:val="a"/>
    <w:link w:val="50"/>
    <w:uiPriority w:val="9"/>
    <w:unhideWhenUsed/>
    <w:qFormat/>
    <w:rsid w:val="00450B03"/>
    <w:pPr>
      <w:keepNext/>
      <w:keepLines/>
      <w:suppressAutoHyphens/>
      <w:spacing w:before="200" w:after="0" w:line="240" w:lineRule="auto"/>
      <w:outlineLvl w:val="4"/>
    </w:pPr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paragraph" w:styleId="6">
    <w:name w:val="heading 6"/>
    <w:basedOn w:val="a"/>
    <w:next w:val="a"/>
    <w:link w:val="60"/>
    <w:uiPriority w:val="9"/>
    <w:unhideWhenUsed/>
    <w:qFormat/>
    <w:rsid w:val="00450B03"/>
    <w:pPr>
      <w:keepNext/>
      <w:keepLines/>
      <w:suppressAutoHyphens/>
      <w:spacing w:before="200" w:after="0" w:line="240" w:lineRule="auto"/>
      <w:outlineLvl w:val="5"/>
    </w:pPr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paragraph" w:styleId="7">
    <w:name w:val="heading 7"/>
    <w:basedOn w:val="a"/>
    <w:next w:val="a"/>
    <w:link w:val="70"/>
    <w:uiPriority w:val="9"/>
    <w:unhideWhenUsed/>
    <w:qFormat/>
    <w:rsid w:val="00450B03"/>
    <w:pPr>
      <w:keepNext/>
      <w:keepLines/>
      <w:suppressAutoHyphens/>
      <w:spacing w:before="200" w:after="0" w:line="240" w:lineRule="auto"/>
      <w:outlineLvl w:val="6"/>
    </w:pPr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50B03"/>
    <w:rPr>
      <w:rFonts w:ascii="Times New Roman" w:eastAsia="Times New Roman" w:hAnsi="Times New Roman" w:cs="Times New Roman"/>
      <w:b/>
      <w:bCs/>
      <w:kern w:val="36"/>
      <w:sz w:val="31"/>
      <w:szCs w:val="31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450B0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50">
    <w:name w:val="Заголовок 5 Знак"/>
    <w:basedOn w:val="a0"/>
    <w:link w:val="5"/>
    <w:uiPriority w:val="9"/>
    <w:rsid w:val="00450B03"/>
    <w:rPr>
      <w:rFonts w:ascii="Cambria" w:eastAsia="Times New Roman" w:hAnsi="Cambria" w:cs="Times New Roman"/>
      <w:color w:val="243F60"/>
      <w:sz w:val="24"/>
      <w:szCs w:val="24"/>
      <w:lang w:eastAsia="ar-SA"/>
    </w:rPr>
  </w:style>
  <w:style w:type="character" w:customStyle="1" w:styleId="60">
    <w:name w:val="Заголовок 6 Знак"/>
    <w:basedOn w:val="a0"/>
    <w:link w:val="6"/>
    <w:uiPriority w:val="9"/>
    <w:rsid w:val="00450B03"/>
    <w:rPr>
      <w:rFonts w:ascii="Cambria" w:eastAsia="Times New Roman" w:hAnsi="Cambria" w:cs="Times New Roman"/>
      <w:i/>
      <w:iCs/>
      <w:color w:val="243F60"/>
      <w:sz w:val="24"/>
      <w:szCs w:val="24"/>
      <w:lang w:eastAsia="ar-SA"/>
    </w:rPr>
  </w:style>
  <w:style w:type="character" w:customStyle="1" w:styleId="70">
    <w:name w:val="Заголовок 7 Знак"/>
    <w:basedOn w:val="a0"/>
    <w:link w:val="7"/>
    <w:uiPriority w:val="9"/>
    <w:rsid w:val="00450B03"/>
    <w:rPr>
      <w:rFonts w:ascii="Cambria" w:eastAsia="Times New Roman" w:hAnsi="Cambria" w:cs="Times New Roman"/>
      <w:i/>
      <w:iCs/>
      <w:color w:val="404040"/>
      <w:sz w:val="24"/>
      <w:szCs w:val="24"/>
      <w:lang w:eastAsia="ar-SA"/>
    </w:rPr>
  </w:style>
  <w:style w:type="numbering" w:customStyle="1" w:styleId="11">
    <w:name w:val="Нет списка1"/>
    <w:next w:val="a2"/>
    <w:uiPriority w:val="99"/>
    <w:semiHidden/>
    <w:unhideWhenUsed/>
    <w:rsid w:val="00450B03"/>
  </w:style>
  <w:style w:type="paragraph" w:styleId="a3">
    <w:name w:val="List Paragraph"/>
    <w:basedOn w:val="a"/>
    <w:link w:val="a4"/>
    <w:uiPriority w:val="34"/>
    <w:qFormat/>
    <w:rsid w:val="00450B03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character" w:customStyle="1" w:styleId="a4">
    <w:name w:val="Абзац списка Знак"/>
    <w:link w:val="a3"/>
    <w:uiPriority w:val="34"/>
    <w:rsid w:val="00450B03"/>
    <w:rPr>
      <w:rFonts w:ascii="Calibri" w:eastAsia="Calibri" w:hAnsi="Calibri" w:cs="Times New Roman"/>
    </w:rPr>
  </w:style>
  <w:style w:type="table" w:styleId="a5">
    <w:name w:val="Table Grid"/>
    <w:basedOn w:val="a1"/>
    <w:uiPriority w:val="39"/>
    <w:rsid w:val="00450B03"/>
    <w:pPr>
      <w:spacing w:after="0" w:line="240" w:lineRule="auto"/>
    </w:pPr>
    <w:rPr>
      <w:rFonts w:ascii="Calibri" w:eastAsia="Times New Roman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footnote text"/>
    <w:basedOn w:val="a"/>
    <w:link w:val="a7"/>
    <w:uiPriority w:val="99"/>
    <w:rsid w:val="00450B03"/>
    <w:pPr>
      <w:spacing w:after="0" w:line="240" w:lineRule="auto"/>
      <w:ind w:firstLine="340"/>
      <w:jc w:val="both"/>
    </w:pPr>
    <w:rPr>
      <w:rFonts w:ascii="Calibri" w:eastAsia="Times New Roman" w:hAnsi="Calibri" w:cs="Times New Roman"/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rsid w:val="00450B03"/>
    <w:rPr>
      <w:rFonts w:ascii="Calibri" w:eastAsia="Times New Roman" w:hAnsi="Calibri" w:cs="Times New Roman"/>
      <w:sz w:val="20"/>
      <w:szCs w:val="20"/>
    </w:rPr>
  </w:style>
  <w:style w:type="paragraph" w:styleId="a8">
    <w:name w:val="Body Text Indent"/>
    <w:basedOn w:val="a"/>
    <w:link w:val="a9"/>
    <w:uiPriority w:val="99"/>
    <w:unhideWhenUsed/>
    <w:rsid w:val="00450B03"/>
    <w:pPr>
      <w:spacing w:after="120" w:line="360" w:lineRule="auto"/>
      <w:ind w:left="283" w:firstLine="709"/>
      <w:jc w:val="both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customStyle="1" w:styleId="a9">
    <w:name w:val="Основной текст с отступом Знак"/>
    <w:basedOn w:val="a0"/>
    <w:link w:val="a8"/>
    <w:uiPriority w:val="99"/>
    <w:rsid w:val="00450B03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Default">
    <w:name w:val="Default"/>
    <w:rsid w:val="00450B03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"/>
    <w:basedOn w:val="a"/>
    <w:link w:val="ab"/>
    <w:uiPriority w:val="99"/>
    <w:unhideWhenUsed/>
    <w:rsid w:val="00450B03"/>
    <w:pPr>
      <w:spacing w:after="120" w:line="276" w:lineRule="auto"/>
    </w:pPr>
    <w:rPr>
      <w:rFonts w:ascii="Calibri" w:eastAsia="Calibri" w:hAnsi="Calibri" w:cs="Times New Roman"/>
    </w:rPr>
  </w:style>
  <w:style w:type="character" w:customStyle="1" w:styleId="ab">
    <w:name w:val="Основной текст Знак"/>
    <w:basedOn w:val="a0"/>
    <w:link w:val="aa"/>
    <w:uiPriority w:val="99"/>
    <w:rsid w:val="00450B03"/>
    <w:rPr>
      <w:rFonts w:ascii="Calibri" w:eastAsia="Calibri" w:hAnsi="Calibri" w:cs="Times New Roman"/>
    </w:rPr>
  </w:style>
  <w:style w:type="paragraph" w:styleId="ac">
    <w:name w:val="List"/>
    <w:basedOn w:val="a"/>
    <w:rsid w:val="00450B03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8"/>
      <w:szCs w:val="20"/>
    </w:rPr>
  </w:style>
  <w:style w:type="character" w:styleId="ad">
    <w:name w:val="Hyperlink"/>
    <w:uiPriority w:val="99"/>
    <w:unhideWhenUsed/>
    <w:rsid w:val="00450B03"/>
    <w:rPr>
      <w:rFonts w:ascii="Arial" w:hAnsi="Arial" w:cs="Arial" w:hint="default"/>
      <w:color w:val="08457E"/>
      <w:u w:val="single"/>
    </w:rPr>
  </w:style>
  <w:style w:type="character" w:customStyle="1" w:styleId="FontStyle49">
    <w:name w:val="Font Style49"/>
    <w:uiPriority w:val="99"/>
    <w:rsid w:val="00450B03"/>
    <w:rPr>
      <w:rFonts w:ascii="Times New Roman" w:hAnsi="Times New Roman" w:cs="Times New Roman"/>
      <w:sz w:val="22"/>
      <w:szCs w:val="22"/>
    </w:rPr>
  </w:style>
  <w:style w:type="paragraph" w:customStyle="1" w:styleId="Style29">
    <w:name w:val="Style29"/>
    <w:basedOn w:val="a"/>
    <w:uiPriority w:val="99"/>
    <w:rsid w:val="00450B03"/>
    <w:pPr>
      <w:widowControl w:val="0"/>
      <w:autoSpaceDE w:val="0"/>
      <w:autoSpaceDN w:val="0"/>
      <w:adjustRightInd w:val="0"/>
      <w:spacing w:after="0" w:line="298" w:lineRule="exact"/>
      <w:ind w:hanging="35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450B0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Times New Roman" w:eastAsia="Times New Roman" w:hAnsi="Times New Roman" w:cs="Times New Roman"/>
      <w:sz w:val="16"/>
      <w:szCs w:val="16"/>
    </w:rPr>
  </w:style>
  <w:style w:type="paragraph" w:customStyle="1" w:styleId="12">
    <w:name w:val="Обычный1"/>
    <w:rsid w:val="00450B03"/>
    <w:pPr>
      <w:spacing w:before="100" w:after="100" w:line="240" w:lineRule="auto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e">
    <w:name w:val="Title"/>
    <w:basedOn w:val="a"/>
    <w:link w:val="af"/>
    <w:uiPriority w:val="99"/>
    <w:qFormat/>
    <w:rsid w:val="00450B03"/>
    <w:pPr>
      <w:spacing w:after="0" w:line="240" w:lineRule="auto"/>
      <w:jc w:val="center"/>
    </w:pPr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">
    <w:name w:val="Заголовок Знак"/>
    <w:basedOn w:val="a0"/>
    <w:link w:val="ae"/>
    <w:uiPriority w:val="99"/>
    <w:rsid w:val="00450B03"/>
    <w:rPr>
      <w:rFonts w:ascii="Arial" w:eastAsia="Times New Roman" w:hAnsi="Arial" w:cs="Times New Roman"/>
      <w:sz w:val="32"/>
      <w:szCs w:val="20"/>
      <w:lang w:eastAsia="ru-RU"/>
    </w:rPr>
  </w:style>
  <w:style w:type="character" w:customStyle="1" w:styleId="af0">
    <w:name w:val="Верхний колонтитул Знак"/>
    <w:basedOn w:val="a0"/>
    <w:link w:val="af1"/>
    <w:uiPriority w:val="99"/>
    <w:rsid w:val="00450B03"/>
  </w:style>
  <w:style w:type="paragraph" w:styleId="af1">
    <w:name w:val="header"/>
    <w:basedOn w:val="a"/>
    <w:link w:val="af0"/>
    <w:uiPriority w:val="99"/>
    <w:unhideWhenUsed/>
    <w:rsid w:val="00450B0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13">
    <w:name w:val="Верхний колонтитул Знак1"/>
    <w:basedOn w:val="a0"/>
    <w:uiPriority w:val="99"/>
    <w:semiHidden/>
    <w:rsid w:val="00450B03"/>
  </w:style>
  <w:style w:type="paragraph" w:styleId="af2">
    <w:name w:val="footer"/>
    <w:basedOn w:val="a"/>
    <w:link w:val="af3"/>
    <w:uiPriority w:val="99"/>
    <w:unhideWhenUsed/>
    <w:rsid w:val="00450B03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3">
    <w:name w:val="Нижний колонтитул Знак"/>
    <w:basedOn w:val="a0"/>
    <w:link w:val="af2"/>
    <w:uiPriority w:val="99"/>
    <w:rsid w:val="00450B03"/>
    <w:rPr>
      <w:rFonts w:ascii="Calibri" w:eastAsia="Calibri" w:hAnsi="Calibri" w:cs="Times New Roman"/>
    </w:rPr>
  </w:style>
  <w:style w:type="paragraph" w:customStyle="1" w:styleId="Style27">
    <w:name w:val="Style27"/>
    <w:basedOn w:val="a"/>
    <w:uiPriority w:val="99"/>
    <w:rsid w:val="00450B03"/>
    <w:pPr>
      <w:widowControl w:val="0"/>
      <w:autoSpaceDE w:val="0"/>
      <w:autoSpaceDN w:val="0"/>
      <w:adjustRightInd w:val="0"/>
      <w:spacing w:after="0" w:line="298" w:lineRule="exact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38">
    <w:name w:val="Style38"/>
    <w:basedOn w:val="a"/>
    <w:uiPriority w:val="99"/>
    <w:rsid w:val="00450B03"/>
    <w:pPr>
      <w:widowControl w:val="0"/>
      <w:autoSpaceDE w:val="0"/>
      <w:autoSpaceDN w:val="0"/>
      <w:adjustRightInd w:val="0"/>
      <w:spacing w:after="0" w:line="302" w:lineRule="exact"/>
      <w:ind w:firstLine="7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48">
    <w:name w:val="Font Style48"/>
    <w:uiPriority w:val="99"/>
    <w:rsid w:val="00450B03"/>
    <w:rPr>
      <w:rFonts w:ascii="Times New Roman" w:hAnsi="Times New Roman" w:cs="Times New Roman"/>
      <w:b/>
      <w:bCs/>
      <w:sz w:val="22"/>
      <w:szCs w:val="22"/>
    </w:rPr>
  </w:style>
  <w:style w:type="character" w:customStyle="1" w:styleId="2">
    <w:name w:val="Основной текст с отступом 2 Знак"/>
    <w:basedOn w:val="a0"/>
    <w:link w:val="20"/>
    <w:uiPriority w:val="99"/>
    <w:semiHidden/>
    <w:rsid w:val="00450B03"/>
  </w:style>
  <w:style w:type="paragraph" w:styleId="20">
    <w:name w:val="Body Text Indent 2"/>
    <w:basedOn w:val="a"/>
    <w:link w:val="2"/>
    <w:uiPriority w:val="99"/>
    <w:semiHidden/>
    <w:unhideWhenUsed/>
    <w:rsid w:val="00450B03"/>
    <w:pPr>
      <w:spacing w:after="120" w:line="480" w:lineRule="auto"/>
      <w:ind w:left="283"/>
    </w:pPr>
  </w:style>
  <w:style w:type="character" w:customStyle="1" w:styleId="21">
    <w:name w:val="Основной текст с отступом 2 Знак1"/>
    <w:basedOn w:val="a0"/>
    <w:uiPriority w:val="99"/>
    <w:semiHidden/>
    <w:rsid w:val="00450B03"/>
  </w:style>
  <w:style w:type="character" w:customStyle="1" w:styleId="22">
    <w:name w:val="Основной текст 2 Знак"/>
    <w:basedOn w:val="a0"/>
    <w:link w:val="23"/>
    <w:uiPriority w:val="99"/>
    <w:semiHidden/>
    <w:rsid w:val="00450B03"/>
  </w:style>
  <w:style w:type="paragraph" w:styleId="23">
    <w:name w:val="Body Text 2"/>
    <w:basedOn w:val="a"/>
    <w:link w:val="22"/>
    <w:uiPriority w:val="99"/>
    <w:semiHidden/>
    <w:unhideWhenUsed/>
    <w:rsid w:val="00450B03"/>
    <w:pPr>
      <w:spacing w:after="120" w:line="480" w:lineRule="auto"/>
    </w:pPr>
  </w:style>
  <w:style w:type="character" w:customStyle="1" w:styleId="210">
    <w:name w:val="Основной текст 2 Знак1"/>
    <w:basedOn w:val="a0"/>
    <w:uiPriority w:val="99"/>
    <w:semiHidden/>
    <w:rsid w:val="00450B03"/>
  </w:style>
  <w:style w:type="paragraph" w:customStyle="1" w:styleId="Style15">
    <w:name w:val="Style15"/>
    <w:basedOn w:val="a"/>
    <w:uiPriority w:val="99"/>
    <w:rsid w:val="00450B03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tyle55">
    <w:name w:val="Style55"/>
    <w:basedOn w:val="a"/>
    <w:uiPriority w:val="99"/>
    <w:rsid w:val="00450B03"/>
    <w:pPr>
      <w:widowControl w:val="0"/>
      <w:autoSpaceDE w:val="0"/>
      <w:autoSpaceDN w:val="0"/>
      <w:adjustRightInd w:val="0"/>
      <w:spacing w:after="0" w:line="370" w:lineRule="exact"/>
      <w:ind w:firstLine="998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67">
    <w:name w:val="Font Style67"/>
    <w:uiPriority w:val="99"/>
    <w:rsid w:val="00450B03"/>
    <w:rPr>
      <w:rFonts w:ascii="Times New Roman" w:hAnsi="Times New Roman" w:cs="Times New Roman"/>
      <w:i/>
      <w:iCs/>
      <w:sz w:val="26"/>
      <w:szCs w:val="26"/>
    </w:rPr>
  </w:style>
  <w:style w:type="character" w:customStyle="1" w:styleId="FontStyle68">
    <w:name w:val="Font Style68"/>
    <w:uiPriority w:val="99"/>
    <w:rsid w:val="00450B03"/>
    <w:rPr>
      <w:rFonts w:ascii="Times New Roman" w:hAnsi="Times New Roman" w:cs="Times New Roman"/>
      <w:sz w:val="26"/>
      <w:szCs w:val="26"/>
    </w:rPr>
  </w:style>
  <w:style w:type="paragraph" w:customStyle="1" w:styleId="Style22">
    <w:name w:val="Style22"/>
    <w:basedOn w:val="a"/>
    <w:uiPriority w:val="99"/>
    <w:rsid w:val="00450B03"/>
    <w:pPr>
      <w:widowControl w:val="0"/>
      <w:autoSpaceDE w:val="0"/>
      <w:autoSpaceDN w:val="0"/>
      <w:adjustRightInd w:val="0"/>
      <w:spacing w:after="0" w:line="374" w:lineRule="exact"/>
      <w:ind w:firstLine="83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nhideWhenUsed/>
    <w:rsid w:val="00450B03"/>
    <w:pPr>
      <w:suppressAutoHyphens/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0">
    <w:name w:val="Основной текст 3 Знак"/>
    <w:basedOn w:val="a0"/>
    <w:link w:val="3"/>
    <w:rsid w:val="00450B0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styleId="af4">
    <w:name w:val="Balloon Text"/>
    <w:basedOn w:val="a"/>
    <w:link w:val="af5"/>
    <w:uiPriority w:val="99"/>
    <w:semiHidden/>
    <w:unhideWhenUsed/>
    <w:rsid w:val="00450B03"/>
    <w:pPr>
      <w:spacing w:after="0" w:line="240" w:lineRule="auto"/>
    </w:pPr>
    <w:rPr>
      <w:rFonts w:ascii="Arial" w:eastAsia="Calibri" w:hAnsi="Arial" w:cs="Arial"/>
      <w:sz w:val="18"/>
      <w:szCs w:val="18"/>
    </w:rPr>
  </w:style>
  <w:style w:type="character" w:customStyle="1" w:styleId="af5">
    <w:name w:val="Текст выноски Знак"/>
    <w:basedOn w:val="a0"/>
    <w:link w:val="af4"/>
    <w:uiPriority w:val="99"/>
    <w:semiHidden/>
    <w:rsid w:val="00450B03"/>
    <w:rPr>
      <w:rFonts w:ascii="Arial" w:eastAsia="Calibri" w:hAnsi="Arial" w:cs="Arial"/>
      <w:sz w:val="18"/>
      <w:szCs w:val="18"/>
    </w:rPr>
  </w:style>
  <w:style w:type="paragraph" w:styleId="af6">
    <w:name w:val="Normal (Web)"/>
    <w:basedOn w:val="a"/>
    <w:uiPriority w:val="99"/>
    <w:semiHidden/>
    <w:unhideWhenUsed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7">
    <w:name w:val="footnote reference"/>
    <w:semiHidden/>
    <w:unhideWhenUsed/>
    <w:rsid w:val="00450B03"/>
    <w:rPr>
      <w:vertAlign w:val="superscript"/>
    </w:rPr>
  </w:style>
  <w:style w:type="paragraph" w:styleId="31">
    <w:name w:val="Body Text Indent 3"/>
    <w:basedOn w:val="a"/>
    <w:link w:val="32"/>
    <w:rsid w:val="00450B03"/>
    <w:pPr>
      <w:widowControl w:val="0"/>
      <w:spacing w:after="120" w:line="240" w:lineRule="auto"/>
      <w:ind w:left="283" w:firstLine="709"/>
      <w:jc w:val="both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2">
    <w:name w:val="Основной текст с отступом 3 Знак"/>
    <w:basedOn w:val="a0"/>
    <w:link w:val="31"/>
    <w:rsid w:val="00450B03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articletitle">
    <w:name w:val="c_article_title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f8">
    <w:name w:val="FollowedHyperlink"/>
    <w:uiPriority w:val="99"/>
    <w:semiHidden/>
    <w:unhideWhenUsed/>
    <w:rsid w:val="00450B03"/>
    <w:rPr>
      <w:color w:val="800080"/>
      <w:u w:val="single"/>
    </w:rPr>
  </w:style>
  <w:style w:type="character" w:customStyle="1" w:styleId="14">
    <w:name w:val="Неразрешенное упоминание1"/>
    <w:uiPriority w:val="99"/>
    <w:semiHidden/>
    <w:unhideWhenUsed/>
    <w:rsid w:val="00450B03"/>
    <w:rPr>
      <w:color w:val="605E5C"/>
      <w:shd w:val="clear" w:color="auto" w:fill="E1DFDD"/>
    </w:rPr>
  </w:style>
  <w:style w:type="table" w:customStyle="1" w:styleId="15">
    <w:name w:val="Сетка таблицы1"/>
    <w:basedOn w:val="a1"/>
    <w:next w:val="a5"/>
    <w:uiPriority w:val="59"/>
    <w:rsid w:val="00450B03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msonormalcxspmiddlecxspmiddle">
    <w:name w:val="msonormalcxspmiddlecxspmiddle"/>
    <w:basedOn w:val="a"/>
    <w:uiPriority w:val="99"/>
    <w:rsid w:val="00450B03"/>
    <w:pPr>
      <w:spacing w:before="100" w:beforeAutospacing="1" w:after="100" w:afterAutospacing="1" w:line="240" w:lineRule="auto"/>
    </w:pPr>
    <w:rPr>
      <w:rFonts w:ascii="Calibri" w:eastAsia="Times New Roman" w:hAnsi="Calibri" w:cs="Times New Roman"/>
      <w:sz w:val="24"/>
      <w:szCs w:val="24"/>
      <w:lang w:eastAsia="ko-KR"/>
    </w:rPr>
  </w:style>
  <w:style w:type="paragraph" w:customStyle="1" w:styleId="FR2">
    <w:name w:val="FR2"/>
    <w:uiPriority w:val="99"/>
    <w:rsid w:val="00450B03"/>
    <w:pPr>
      <w:widowControl w:val="0"/>
      <w:spacing w:after="0" w:line="360" w:lineRule="auto"/>
      <w:ind w:firstLine="720"/>
    </w:pPr>
    <w:rPr>
      <w:rFonts w:ascii="Courier New" w:eastAsia="Times New Roman" w:hAnsi="Courier New" w:cs="Times New Roman"/>
      <w:sz w:val="24"/>
      <w:szCs w:val="20"/>
      <w:lang w:eastAsia="ru-RU"/>
    </w:rPr>
  </w:style>
  <w:style w:type="paragraph" w:customStyle="1" w:styleId="228bf8a64b8551e1msonormal">
    <w:name w:val="228bf8a64b8551e1msonormal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5b347025da92cc4emarkedcontent">
    <w:name w:val="5b347025da92cc4emarkedcontent"/>
    <w:rsid w:val="00450B03"/>
  </w:style>
  <w:style w:type="character" w:styleId="af9">
    <w:name w:val="Strong"/>
    <w:uiPriority w:val="22"/>
    <w:qFormat/>
    <w:rsid w:val="00450B03"/>
    <w:rPr>
      <w:b/>
      <w:bCs/>
    </w:rPr>
  </w:style>
  <w:style w:type="paragraph" w:customStyle="1" w:styleId="623533f7ea2e5ae2msolistparagraph">
    <w:name w:val="623533f7ea2e5ae2msolistparagraph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f57754bde2fa03msolistparagraph">
    <w:name w:val="aaf57754bde2fa03msolistparagraph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34b9ab6016af9506msolistparagraph">
    <w:name w:val="34b9ab6016af9506msolistparagraph"/>
    <w:basedOn w:val="a"/>
    <w:rsid w:val="00450B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TableGrid">
    <w:name w:val="TableGrid"/>
    <w:rsid w:val="00450B0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table" w:customStyle="1" w:styleId="TableGrid1">
    <w:name w:val="TableGrid1"/>
    <w:rsid w:val="00450B0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afa">
    <w:name w:val="Основной текст_"/>
    <w:link w:val="41"/>
    <w:locked/>
    <w:rsid w:val="00450B03"/>
    <w:rPr>
      <w:i/>
      <w:iCs/>
      <w:sz w:val="34"/>
      <w:szCs w:val="34"/>
      <w:shd w:val="clear" w:color="auto" w:fill="FFFFFF"/>
    </w:rPr>
  </w:style>
  <w:style w:type="paragraph" w:customStyle="1" w:styleId="41">
    <w:name w:val="Основной текст4"/>
    <w:basedOn w:val="a"/>
    <w:link w:val="afa"/>
    <w:rsid w:val="00450B03"/>
    <w:pPr>
      <w:widowControl w:val="0"/>
      <w:shd w:val="clear" w:color="auto" w:fill="FFFFFF"/>
      <w:spacing w:before="960" w:after="780" w:line="817" w:lineRule="exact"/>
      <w:ind w:hanging="240"/>
    </w:pPr>
    <w:rPr>
      <w:i/>
      <w:iCs/>
      <w:sz w:val="34"/>
      <w:szCs w:val="34"/>
    </w:rPr>
  </w:style>
  <w:style w:type="character" w:customStyle="1" w:styleId="120">
    <w:name w:val="Основной текст (12)_"/>
    <w:link w:val="121"/>
    <w:locked/>
    <w:rsid w:val="00450B03"/>
    <w:rPr>
      <w:sz w:val="34"/>
      <w:szCs w:val="34"/>
      <w:shd w:val="clear" w:color="auto" w:fill="FFFFFF"/>
    </w:rPr>
  </w:style>
  <w:style w:type="paragraph" w:customStyle="1" w:styleId="121">
    <w:name w:val="Основной текст (12)"/>
    <w:basedOn w:val="a"/>
    <w:link w:val="120"/>
    <w:rsid w:val="00450B03"/>
    <w:pPr>
      <w:widowControl w:val="0"/>
      <w:shd w:val="clear" w:color="auto" w:fill="FFFFFF"/>
      <w:spacing w:after="60" w:line="240" w:lineRule="atLeast"/>
      <w:jc w:val="both"/>
    </w:pPr>
    <w:rPr>
      <w:sz w:val="34"/>
      <w:szCs w:val="34"/>
    </w:rPr>
  </w:style>
  <w:style w:type="character" w:customStyle="1" w:styleId="16">
    <w:name w:val="Основной текст1"/>
    <w:rsid w:val="00450B03"/>
    <w:rPr>
      <w:i/>
      <w:iCs/>
      <w:color w:val="000000"/>
      <w:spacing w:val="0"/>
      <w:w w:val="100"/>
      <w:position w:val="0"/>
      <w:sz w:val="34"/>
      <w:szCs w:val="34"/>
      <w:shd w:val="clear" w:color="auto" w:fill="FFFFFF"/>
      <w:lang w:val="ru-RU"/>
    </w:rPr>
  </w:style>
  <w:style w:type="character" w:customStyle="1" w:styleId="12172">
    <w:name w:val="Основной текст (12) + 172"/>
    <w:aliases w:val="5 pt13"/>
    <w:rsid w:val="00450B03"/>
    <w:rPr>
      <w:color w:val="000000"/>
      <w:spacing w:val="0"/>
      <w:w w:val="100"/>
      <w:position w:val="0"/>
      <w:sz w:val="35"/>
      <w:szCs w:val="35"/>
      <w:shd w:val="clear" w:color="auto" w:fill="FFFFFF"/>
      <w:lang w:val="ru-RU"/>
    </w:rPr>
  </w:style>
  <w:style w:type="table" w:customStyle="1" w:styleId="TableGrid2">
    <w:name w:val="TableGrid2"/>
    <w:rsid w:val="00450B03"/>
    <w:pPr>
      <w:spacing w:after="0" w:line="240" w:lineRule="auto"/>
    </w:pPr>
    <w:rPr>
      <w:rFonts w:ascii="Calibri" w:eastAsia="Times New Roman" w:hAnsi="Calibri" w:cs="Times New Roman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Style2">
    <w:name w:val="Style2"/>
    <w:basedOn w:val="a"/>
    <w:rsid w:val="00450B03"/>
    <w:pPr>
      <w:widowControl w:val="0"/>
      <w:autoSpaceDE w:val="0"/>
      <w:autoSpaceDN w:val="0"/>
      <w:adjustRightInd w:val="0"/>
      <w:spacing w:after="0" w:line="484" w:lineRule="exact"/>
      <w:ind w:firstLine="715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FontStyle12">
    <w:name w:val="Font Style12"/>
    <w:rsid w:val="00450B03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13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555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458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13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62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91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57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28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419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021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4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74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139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716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22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6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855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97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enproc.gov.ru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http://www.komitet2-16.km.duma.gov.ru/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://www.library.fa.ru/res_mainres.asp?cat=e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://www.library.fa.ru/res_mainres.asp?cat=rus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19</Pages>
  <Words>5755</Words>
  <Characters>32806</Characters>
  <Application>Microsoft Office Word</Application>
  <DocSecurity>0</DocSecurity>
  <Lines>273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Юля</dc:creator>
  <cp:lastModifiedBy>Булычева Светлана Николаевна</cp:lastModifiedBy>
  <cp:revision>3</cp:revision>
  <cp:lastPrinted>2023-09-17T19:44:00Z</cp:lastPrinted>
  <dcterms:created xsi:type="dcterms:W3CDTF">2023-09-22T07:14:00Z</dcterms:created>
  <dcterms:modified xsi:type="dcterms:W3CDTF">2024-04-27T08:41:00Z</dcterms:modified>
</cp:coreProperties>
</file>